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789A" w14:textId="79B32F57" w:rsidR="009256EF" w:rsidRPr="009A3E8B" w:rsidRDefault="009256EF" w:rsidP="009A3E8B">
      <w:pPr>
        <w:pStyle w:val="Heading1"/>
        <w:rPr>
          <w:rFonts w:ascii="Arial" w:hAnsi="Arial" w:cs="Arial"/>
          <w:b/>
          <w:color w:val="auto"/>
        </w:rPr>
      </w:pPr>
      <w:r w:rsidRPr="009A3E8B">
        <w:rPr>
          <w:rFonts w:ascii="Arial" w:hAnsi="Arial" w:cs="Arial"/>
          <w:b/>
          <w:color w:val="auto"/>
        </w:rPr>
        <w:t>Everdon Parish Council</w:t>
      </w:r>
    </w:p>
    <w:p w14:paraId="314DD274" w14:textId="5844F2D1" w:rsidR="004611CC" w:rsidRPr="004611CC" w:rsidRDefault="009256EF" w:rsidP="004611CC">
      <w:pPr>
        <w:pStyle w:val="Heading2"/>
        <w:spacing w:after="120"/>
        <w:rPr>
          <w:rFonts w:ascii="Arial" w:hAnsi="Arial" w:cs="Arial"/>
          <w:b/>
          <w:color w:val="auto"/>
        </w:rPr>
      </w:pPr>
      <w:r w:rsidRPr="002007F2">
        <w:rPr>
          <w:rFonts w:ascii="Arial" w:hAnsi="Arial" w:cs="Arial"/>
          <w:b/>
          <w:color w:val="auto"/>
        </w:rPr>
        <w:t xml:space="preserve">Minutes of the </w:t>
      </w:r>
      <w:r w:rsidR="008B212D" w:rsidRPr="002007F2">
        <w:rPr>
          <w:rFonts w:ascii="Arial" w:hAnsi="Arial" w:cs="Arial"/>
          <w:b/>
          <w:color w:val="auto"/>
        </w:rPr>
        <w:t>remote</w:t>
      </w:r>
      <w:r w:rsidRPr="002007F2">
        <w:rPr>
          <w:rFonts w:ascii="Arial" w:hAnsi="Arial" w:cs="Arial"/>
          <w:b/>
          <w:color w:val="auto"/>
        </w:rPr>
        <w:t xml:space="preserve"> </w:t>
      </w:r>
      <w:r w:rsidR="007E0D3F">
        <w:rPr>
          <w:rFonts w:ascii="Arial" w:hAnsi="Arial" w:cs="Arial"/>
          <w:b/>
          <w:color w:val="auto"/>
        </w:rPr>
        <w:t xml:space="preserve">Annual </w:t>
      </w:r>
      <w:r w:rsidRPr="002007F2">
        <w:rPr>
          <w:rFonts w:ascii="Arial" w:hAnsi="Arial" w:cs="Arial"/>
          <w:b/>
          <w:color w:val="auto"/>
        </w:rPr>
        <w:t xml:space="preserve">Parish Council meeting </w:t>
      </w:r>
      <w:r w:rsidR="004611CC">
        <w:rPr>
          <w:rFonts w:ascii="Arial" w:hAnsi="Arial" w:cs="Arial"/>
          <w:b/>
          <w:color w:val="auto"/>
        </w:rPr>
        <w:t xml:space="preserve">held at 6:30pm on 5 May 2021 </w:t>
      </w:r>
      <w:r w:rsidR="004611CC" w:rsidRPr="004611CC">
        <w:rPr>
          <w:rFonts w:ascii="Arial" w:hAnsi="Arial" w:cs="Arial"/>
          <w:b/>
          <w:color w:val="auto"/>
        </w:rPr>
        <w:t xml:space="preserve">via </w:t>
      </w:r>
      <w:r w:rsidRPr="004611CC">
        <w:rPr>
          <w:rFonts w:ascii="Arial" w:hAnsi="Arial" w:cs="Arial"/>
          <w:b/>
          <w:color w:val="auto"/>
        </w:rPr>
        <w:t>Zoom video conferencing</w:t>
      </w:r>
    </w:p>
    <w:p w14:paraId="48067467" w14:textId="13DCD37A" w:rsidR="009256EF" w:rsidRPr="002007F2" w:rsidRDefault="004611CC" w:rsidP="004611CC">
      <w:pPr>
        <w:pStyle w:val="Heading2"/>
        <w:spacing w:after="120"/>
        <w:rPr>
          <w:rFonts w:ascii="Arial" w:hAnsi="Arial" w:cs="Arial"/>
          <w:color w:val="auto"/>
        </w:rPr>
      </w:pPr>
      <w:r>
        <w:rPr>
          <w:rFonts w:ascii="Arial" w:hAnsi="Arial" w:cs="Arial"/>
          <w:color w:val="auto"/>
        </w:rPr>
        <w:t>(</w:t>
      </w:r>
      <w:r w:rsidR="004F2607" w:rsidRPr="002007F2">
        <w:rPr>
          <w:rFonts w:ascii="Arial" w:hAnsi="Arial" w:cs="Arial"/>
          <w:color w:val="auto"/>
        </w:rPr>
        <w:t>in terms of The Local Authorities and</w:t>
      </w:r>
      <w:r w:rsidR="009256EF" w:rsidRPr="002007F2">
        <w:rPr>
          <w:rFonts w:ascii="Arial" w:hAnsi="Arial" w:cs="Arial"/>
          <w:color w:val="auto"/>
        </w:rPr>
        <w:t xml:space="preserve"> </w:t>
      </w:r>
      <w:r w:rsidR="004F2607" w:rsidRPr="002007F2">
        <w:rPr>
          <w:rFonts w:ascii="Arial" w:hAnsi="Arial" w:cs="Arial"/>
          <w:color w:val="auto"/>
        </w:rPr>
        <w:t>Police and Crime Panels (Coronavirus) (Flexibility pf Local Authority and Police and Crime Panel meetings) (England and Wales) Regulations 2020</w:t>
      </w:r>
      <w:r>
        <w:rPr>
          <w:rFonts w:ascii="Arial" w:hAnsi="Arial" w:cs="Arial"/>
          <w:color w:val="auto"/>
        </w:rPr>
        <w:t>)</w:t>
      </w:r>
      <w:r w:rsidR="002007F2" w:rsidRPr="002007F2">
        <w:rPr>
          <w:rFonts w:ascii="Arial" w:hAnsi="Arial" w:cs="Arial"/>
          <w:color w:val="auto"/>
        </w:rPr>
        <w:t>.</w:t>
      </w:r>
    </w:p>
    <w:p w14:paraId="3AAC5FB2" w14:textId="77777777" w:rsidR="009256EF" w:rsidRPr="00246660" w:rsidRDefault="009256EF" w:rsidP="009256EF">
      <w:pPr>
        <w:spacing w:after="120"/>
        <w:rPr>
          <w:rFonts w:ascii="Arial" w:hAnsi="Arial" w:cs="Arial"/>
          <w:sz w:val="28"/>
          <w:szCs w:val="28"/>
        </w:rPr>
      </w:pPr>
      <w:r w:rsidRPr="00250B27">
        <w:rPr>
          <w:rFonts w:ascii="Arial" w:hAnsi="Arial" w:cs="Arial"/>
          <w:b/>
          <w:bCs/>
          <w:sz w:val="24"/>
          <w:szCs w:val="24"/>
          <w:u w:val="single"/>
        </w:rPr>
        <w:t>Present</w:t>
      </w:r>
      <w:r>
        <w:rPr>
          <w:rFonts w:ascii="Arial" w:hAnsi="Arial" w:cs="Arial"/>
          <w:sz w:val="28"/>
          <w:szCs w:val="28"/>
        </w:rPr>
        <w:t xml:space="preserve">: </w:t>
      </w:r>
    </w:p>
    <w:p w14:paraId="7610F878" w14:textId="77777777" w:rsidR="002007F2" w:rsidRDefault="009256EF" w:rsidP="002007F2">
      <w:pPr>
        <w:pStyle w:val="BodyText"/>
      </w:pPr>
      <w:r w:rsidRPr="005E0002">
        <w:t xml:space="preserve">Councillors Kevin Nichols (Chairman), Peter </w:t>
      </w:r>
      <w:r w:rsidR="0089738E">
        <w:t xml:space="preserve">Bowman, Peter </w:t>
      </w:r>
      <w:r w:rsidRPr="005E0002">
        <w:t xml:space="preserve">Cooper, </w:t>
      </w:r>
      <w:r w:rsidR="0089738E">
        <w:t xml:space="preserve">Ron Flounders, </w:t>
      </w:r>
      <w:r w:rsidR="00270440">
        <w:t xml:space="preserve">Shaen Linfoot, </w:t>
      </w:r>
      <w:r w:rsidRPr="005E0002">
        <w:t xml:space="preserve">David Osborne, Keith Wilkins and Will </w:t>
      </w:r>
      <w:bookmarkStart w:id="0" w:name="_Hlk66178315"/>
      <w:r w:rsidRPr="005E0002">
        <w:t>Willits</w:t>
      </w:r>
      <w:bookmarkEnd w:id="0"/>
      <w:r w:rsidRPr="005E0002">
        <w:t>.</w:t>
      </w:r>
    </w:p>
    <w:p w14:paraId="75A084CC" w14:textId="005FF76D" w:rsidR="009256EF" w:rsidRPr="005E0002" w:rsidRDefault="009256EF" w:rsidP="002007F2">
      <w:pPr>
        <w:spacing w:after="240"/>
        <w:rPr>
          <w:rFonts w:ascii="Arial" w:eastAsia="Times New Roman" w:hAnsi="Arial" w:cs="Arial"/>
          <w:b/>
          <w:bCs/>
          <w:sz w:val="28"/>
          <w:szCs w:val="24"/>
          <w:u w:val="single"/>
        </w:rPr>
      </w:pPr>
      <w:r w:rsidRPr="005E0002">
        <w:rPr>
          <w:rFonts w:ascii="Arial" w:hAnsi="Arial" w:cs="Arial"/>
          <w:sz w:val="24"/>
          <w:szCs w:val="24"/>
        </w:rPr>
        <w:t>In attendance:  Erica Fothergill (Clerk/</w:t>
      </w:r>
      <w:r w:rsidRPr="000662AA">
        <w:rPr>
          <w:rFonts w:ascii="Arial" w:hAnsi="Arial" w:cs="Arial"/>
          <w:sz w:val="24"/>
          <w:szCs w:val="24"/>
        </w:rPr>
        <w:t>RFO)</w:t>
      </w:r>
      <w:r w:rsidR="005E0002" w:rsidRPr="000662AA">
        <w:rPr>
          <w:rFonts w:ascii="Arial" w:hAnsi="Arial" w:cs="Arial"/>
          <w:sz w:val="24"/>
          <w:szCs w:val="24"/>
        </w:rPr>
        <w:t xml:space="preserve"> </w:t>
      </w:r>
    </w:p>
    <w:p w14:paraId="6FF34D4B" w14:textId="03FF565B" w:rsidR="002E706D" w:rsidRPr="009A3E8B" w:rsidRDefault="000252FE" w:rsidP="009A3E8B">
      <w:pPr>
        <w:pStyle w:val="Heading3"/>
        <w:rPr>
          <w:rFonts w:ascii="Arial" w:eastAsia="Times New Roman" w:hAnsi="Arial" w:cs="Arial"/>
          <w:b/>
          <w:color w:val="auto"/>
          <w:szCs w:val="28"/>
        </w:rPr>
      </w:pPr>
      <w:r w:rsidRPr="009A3E8B">
        <w:rPr>
          <w:rFonts w:ascii="Arial" w:eastAsia="Times New Roman" w:hAnsi="Arial" w:cs="Arial"/>
          <w:b/>
          <w:color w:val="auto"/>
        </w:rPr>
        <w:t>Minutes</w:t>
      </w:r>
    </w:p>
    <w:tbl>
      <w:tblPr>
        <w:tblStyle w:val="TableGrid"/>
        <w:tblW w:w="9493" w:type="dxa"/>
        <w:tblLook w:val="04A0" w:firstRow="1" w:lastRow="0" w:firstColumn="1" w:lastColumn="0" w:noHBand="0" w:noVBand="1"/>
      </w:tblPr>
      <w:tblGrid>
        <w:gridCol w:w="576"/>
        <w:gridCol w:w="8917"/>
      </w:tblGrid>
      <w:tr w:rsidR="002E706D" w:rsidRPr="00D71091" w14:paraId="01C56033" w14:textId="77777777" w:rsidTr="00FF01E5">
        <w:tc>
          <w:tcPr>
            <w:tcW w:w="576" w:type="dxa"/>
          </w:tcPr>
          <w:p w14:paraId="63E921B1" w14:textId="6A26232D" w:rsidR="002E706D" w:rsidRPr="00D71091" w:rsidRDefault="002E706D" w:rsidP="00434040">
            <w:pPr>
              <w:pStyle w:val="ListParagraph"/>
              <w:numPr>
                <w:ilvl w:val="0"/>
                <w:numId w:val="4"/>
              </w:numPr>
              <w:spacing w:before="60" w:after="60" w:line="276" w:lineRule="auto"/>
              <w:jc w:val="right"/>
              <w:rPr>
                <w:rFonts w:ascii="Arial" w:hAnsi="Arial" w:cs="Arial"/>
                <w:sz w:val="24"/>
                <w:szCs w:val="24"/>
              </w:rPr>
            </w:pPr>
          </w:p>
        </w:tc>
        <w:tc>
          <w:tcPr>
            <w:tcW w:w="8917" w:type="dxa"/>
          </w:tcPr>
          <w:p w14:paraId="01BE6F6D" w14:textId="7347FFEA" w:rsidR="002E706D" w:rsidRPr="00D71091" w:rsidRDefault="000252FE" w:rsidP="00D21F54">
            <w:pPr>
              <w:spacing w:before="60" w:after="60"/>
              <w:rPr>
                <w:rFonts w:ascii="Arial" w:hAnsi="Arial" w:cs="Arial"/>
                <w:sz w:val="24"/>
                <w:szCs w:val="24"/>
              </w:rPr>
            </w:pPr>
            <w:r w:rsidRPr="00D71091">
              <w:rPr>
                <w:rFonts w:ascii="Arial" w:hAnsi="Arial" w:cs="Arial"/>
                <w:sz w:val="24"/>
                <w:szCs w:val="24"/>
              </w:rPr>
              <w:t>The Chairman welcomed everyone to th</w:t>
            </w:r>
            <w:r w:rsidR="00A62BCC" w:rsidRPr="00D71091">
              <w:rPr>
                <w:rFonts w:ascii="Arial" w:hAnsi="Arial" w:cs="Arial"/>
                <w:sz w:val="24"/>
                <w:szCs w:val="24"/>
              </w:rPr>
              <w:t xml:space="preserve">e </w:t>
            </w:r>
            <w:r w:rsidR="004F2607" w:rsidRPr="00D71091">
              <w:rPr>
                <w:rFonts w:ascii="Arial" w:hAnsi="Arial" w:cs="Arial"/>
                <w:sz w:val="24"/>
                <w:szCs w:val="24"/>
              </w:rPr>
              <w:t xml:space="preserve">virtual </w:t>
            </w:r>
            <w:r w:rsidRPr="00D71091">
              <w:rPr>
                <w:rFonts w:ascii="Arial" w:hAnsi="Arial" w:cs="Arial"/>
                <w:sz w:val="24"/>
                <w:szCs w:val="24"/>
              </w:rPr>
              <w:t>meeting</w:t>
            </w:r>
            <w:r w:rsidR="004F2607" w:rsidRPr="00D71091">
              <w:rPr>
                <w:rFonts w:ascii="Arial" w:hAnsi="Arial" w:cs="Arial"/>
                <w:sz w:val="24"/>
                <w:szCs w:val="24"/>
              </w:rPr>
              <w:t xml:space="preserve"> and thanked them for attending. </w:t>
            </w:r>
          </w:p>
        </w:tc>
      </w:tr>
      <w:tr w:rsidR="007D1986" w:rsidRPr="00D71091" w14:paraId="4DC8245C" w14:textId="77777777" w:rsidTr="00FF01E5">
        <w:tc>
          <w:tcPr>
            <w:tcW w:w="576" w:type="dxa"/>
          </w:tcPr>
          <w:p w14:paraId="4C7CF57F" w14:textId="77777777" w:rsidR="007D1986" w:rsidRPr="00D71091" w:rsidRDefault="007D1986" w:rsidP="00434040">
            <w:pPr>
              <w:pStyle w:val="ListParagraph"/>
              <w:numPr>
                <w:ilvl w:val="0"/>
                <w:numId w:val="4"/>
              </w:numPr>
              <w:spacing w:before="60" w:after="60" w:line="276" w:lineRule="auto"/>
              <w:jc w:val="right"/>
              <w:rPr>
                <w:rFonts w:ascii="Arial" w:hAnsi="Arial" w:cs="Arial"/>
                <w:sz w:val="24"/>
                <w:szCs w:val="24"/>
              </w:rPr>
            </w:pPr>
          </w:p>
        </w:tc>
        <w:tc>
          <w:tcPr>
            <w:tcW w:w="8917" w:type="dxa"/>
          </w:tcPr>
          <w:p w14:paraId="70E2F46E" w14:textId="24E97967" w:rsidR="007D1986" w:rsidRPr="00D71091" w:rsidRDefault="007D1986" w:rsidP="00D21F54">
            <w:pPr>
              <w:spacing w:before="60" w:after="60"/>
              <w:rPr>
                <w:rFonts w:ascii="Arial" w:hAnsi="Arial" w:cs="Arial"/>
                <w:sz w:val="24"/>
                <w:szCs w:val="24"/>
              </w:rPr>
            </w:pPr>
            <w:r>
              <w:rPr>
                <w:rFonts w:ascii="Arial" w:hAnsi="Arial" w:cs="Arial"/>
                <w:sz w:val="24"/>
                <w:szCs w:val="24"/>
              </w:rPr>
              <w:t xml:space="preserve">Cllr Nichols was re-elected as </w:t>
            </w:r>
            <w:r w:rsidRPr="007D1986">
              <w:rPr>
                <w:rFonts w:ascii="Arial" w:hAnsi="Arial" w:cs="Arial"/>
                <w:sz w:val="24"/>
                <w:szCs w:val="24"/>
              </w:rPr>
              <w:t>Chairman and complete</w:t>
            </w:r>
            <w:r>
              <w:rPr>
                <w:rFonts w:ascii="Arial" w:hAnsi="Arial" w:cs="Arial"/>
                <w:sz w:val="24"/>
                <w:szCs w:val="24"/>
              </w:rPr>
              <w:t>d</w:t>
            </w:r>
            <w:r w:rsidRPr="007D1986">
              <w:rPr>
                <w:rFonts w:ascii="Arial" w:hAnsi="Arial" w:cs="Arial"/>
                <w:sz w:val="24"/>
                <w:szCs w:val="24"/>
              </w:rPr>
              <w:t xml:space="preserve"> the Declaration of Acceptance of Office</w:t>
            </w:r>
          </w:p>
        </w:tc>
      </w:tr>
      <w:tr w:rsidR="007D1986" w:rsidRPr="00D71091" w14:paraId="0D553BC7" w14:textId="77777777" w:rsidTr="00FF01E5">
        <w:tc>
          <w:tcPr>
            <w:tcW w:w="576" w:type="dxa"/>
          </w:tcPr>
          <w:p w14:paraId="27A37C6A" w14:textId="77777777" w:rsidR="007D1986" w:rsidRPr="00D71091" w:rsidRDefault="007D1986" w:rsidP="00434040">
            <w:pPr>
              <w:pStyle w:val="ListParagraph"/>
              <w:numPr>
                <w:ilvl w:val="0"/>
                <w:numId w:val="4"/>
              </w:numPr>
              <w:spacing w:before="60" w:after="60" w:line="276" w:lineRule="auto"/>
              <w:jc w:val="right"/>
              <w:rPr>
                <w:rFonts w:ascii="Arial" w:hAnsi="Arial" w:cs="Arial"/>
                <w:sz w:val="24"/>
                <w:szCs w:val="24"/>
              </w:rPr>
            </w:pPr>
          </w:p>
        </w:tc>
        <w:tc>
          <w:tcPr>
            <w:tcW w:w="8917" w:type="dxa"/>
          </w:tcPr>
          <w:p w14:paraId="45E8C187" w14:textId="7B0161DA" w:rsidR="007D1986" w:rsidRDefault="007D1986" w:rsidP="00D21F54">
            <w:pPr>
              <w:spacing w:before="60" w:after="60"/>
              <w:rPr>
                <w:rFonts w:ascii="Arial" w:hAnsi="Arial" w:cs="Arial"/>
                <w:sz w:val="24"/>
                <w:szCs w:val="24"/>
              </w:rPr>
            </w:pPr>
            <w:r>
              <w:rPr>
                <w:rFonts w:ascii="Arial" w:hAnsi="Arial" w:cs="Arial"/>
                <w:sz w:val="24"/>
                <w:szCs w:val="24"/>
              </w:rPr>
              <w:t>Cllr Flounders was re-elected as Vice-c</w:t>
            </w:r>
            <w:r w:rsidRPr="007D1986">
              <w:rPr>
                <w:rFonts w:ascii="Arial" w:hAnsi="Arial" w:cs="Arial"/>
                <w:sz w:val="24"/>
                <w:szCs w:val="24"/>
              </w:rPr>
              <w:t>hairman and complete</w:t>
            </w:r>
            <w:r>
              <w:rPr>
                <w:rFonts w:ascii="Arial" w:hAnsi="Arial" w:cs="Arial"/>
                <w:sz w:val="24"/>
                <w:szCs w:val="24"/>
              </w:rPr>
              <w:t>d</w:t>
            </w:r>
            <w:r w:rsidRPr="007D1986">
              <w:rPr>
                <w:rFonts w:ascii="Arial" w:hAnsi="Arial" w:cs="Arial"/>
                <w:sz w:val="24"/>
                <w:szCs w:val="24"/>
              </w:rPr>
              <w:t xml:space="preserve"> the Declaration of Acceptance of Office</w:t>
            </w:r>
            <w:r>
              <w:rPr>
                <w:rFonts w:ascii="Arial" w:hAnsi="Arial" w:cs="Arial"/>
                <w:sz w:val="24"/>
                <w:szCs w:val="24"/>
              </w:rPr>
              <w:t>.</w:t>
            </w:r>
          </w:p>
        </w:tc>
      </w:tr>
      <w:tr w:rsidR="002E706D" w:rsidRPr="00D71091" w14:paraId="0F776570" w14:textId="77777777" w:rsidTr="00FF01E5">
        <w:tc>
          <w:tcPr>
            <w:tcW w:w="576" w:type="dxa"/>
          </w:tcPr>
          <w:p w14:paraId="0C082F78" w14:textId="5420625E" w:rsidR="002E706D" w:rsidRPr="00D71091" w:rsidRDefault="002E706D" w:rsidP="00434040">
            <w:pPr>
              <w:pStyle w:val="ListParagraph"/>
              <w:numPr>
                <w:ilvl w:val="0"/>
                <w:numId w:val="4"/>
              </w:numPr>
              <w:spacing w:before="60" w:after="60" w:line="276" w:lineRule="auto"/>
              <w:jc w:val="right"/>
              <w:rPr>
                <w:rFonts w:ascii="Arial" w:hAnsi="Arial" w:cs="Arial"/>
                <w:sz w:val="24"/>
                <w:szCs w:val="24"/>
              </w:rPr>
            </w:pPr>
          </w:p>
        </w:tc>
        <w:tc>
          <w:tcPr>
            <w:tcW w:w="8917" w:type="dxa"/>
          </w:tcPr>
          <w:p w14:paraId="3111B5C7" w14:textId="2C292B04" w:rsidR="002E706D" w:rsidRPr="00D71091" w:rsidRDefault="00762DF9" w:rsidP="00434040">
            <w:pPr>
              <w:spacing w:before="60" w:after="60" w:line="276" w:lineRule="auto"/>
              <w:rPr>
                <w:rFonts w:ascii="Arial" w:hAnsi="Arial" w:cs="Arial"/>
                <w:sz w:val="24"/>
                <w:szCs w:val="24"/>
              </w:rPr>
            </w:pPr>
            <w:r w:rsidRPr="00D71091">
              <w:rPr>
                <w:rFonts w:ascii="Arial" w:hAnsi="Arial" w:cs="Arial"/>
                <w:b/>
                <w:sz w:val="24"/>
                <w:szCs w:val="24"/>
              </w:rPr>
              <w:t>R</w:t>
            </w:r>
            <w:r w:rsidR="002E706D" w:rsidRPr="00D71091">
              <w:rPr>
                <w:rFonts w:ascii="Arial" w:hAnsi="Arial" w:cs="Arial"/>
                <w:b/>
                <w:sz w:val="24"/>
                <w:szCs w:val="24"/>
              </w:rPr>
              <w:t>equests for dispensation</w:t>
            </w:r>
            <w:r w:rsidRPr="00D71091">
              <w:rPr>
                <w:rFonts w:ascii="Arial" w:hAnsi="Arial" w:cs="Arial"/>
                <w:sz w:val="24"/>
                <w:szCs w:val="24"/>
              </w:rPr>
              <w:t xml:space="preserve"> - none.</w:t>
            </w:r>
          </w:p>
        </w:tc>
      </w:tr>
      <w:tr w:rsidR="002E706D" w:rsidRPr="00D71091" w14:paraId="2D582209" w14:textId="77777777" w:rsidTr="00FF01E5">
        <w:tc>
          <w:tcPr>
            <w:tcW w:w="576" w:type="dxa"/>
          </w:tcPr>
          <w:p w14:paraId="727B284A" w14:textId="796AA076" w:rsidR="002E706D" w:rsidRPr="00D71091" w:rsidRDefault="002E706D" w:rsidP="00434040">
            <w:pPr>
              <w:pStyle w:val="ListParagraph"/>
              <w:numPr>
                <w:ilvl w:val="0"/>
                <w:numId w:val="4"/>
              </w:numPr>
              <w:spacing w:before="60" w:after="60" w:line="276" w:lineRule="auto"/>
              <w:jc w:val="right"/>
              <w:rPr>
                <w:rFonts w:ascii="Arial" w:hAnsi="Arial" w:cs="Arial"/>
                <w:sz w:val="24"/>
                <w:szCs w:val="24"/>
              </w:rPr>
            </w:pPr>
          </w:p>
        </w:tc>
        <w:tc>
          <w:tcPr>
            <w:tcW w:w="8917" w:type="dxa"/>
          </w:tcPr>
          <w:p w14:paraId="79C59E55" w14:textId="6DC5263F" w:rsidR="00CD6D2D" w:rsidRPr="00D71091" w:rsidRDefault="000252FE" w:rsidP="0063636C">
            <w:pPr>
              <w:pStyle w:val="Heading4"/>
              <w:outlineLvl w:val="3"/>
            </w:pPr>
            <w:r w:rsidRPr="00D71091">
              <w:t xml:space="preserve">Public </w:t>
            </w:r>
            <w:r w:rsidR="004F2607" w:rsidRPr="00D71091">
              <w:t xml:space="preserve">Open Forum </w:t>
            </w:r>
            <w:r w:rsidR="004502B0">
              <w:t xml:space="preserve">- </w:t>
            </w:r>
            <w:r w:rsidR="004502B0" w:rsidRPr="004502B0">
              <w:rPr>
                <w:b w:val="0"/>
              </w:rPr>
              <w:t>no</w:t>
            </w:r>
            <w:r w:rsidR="004502B0">
              <w:rPr>
                <w:b w:val="0"/>
              </w:rPr>
              <w:t xml:space="preserve"> members of the public were present.</w:t>
            </w:r>
          </w:p>
        </w:tc>
      </w:tr>
      <w:tr w:rsidR="002E706D" w:rsidRPr="00D71091" w14:paraId="3AB75A10" w14:textId="77777777" w:rsidTr="00FF01E5">
        <w:tc>
          <w:tcPr>
            <w:tcW w:w="576" w:type="dxa"/>
          </w:tcPr>
          <w:p w14:paraId="291E7030" w14:textId="0A9AD9CA" w:rsidR="002E706D" w:rsidRPr="00D71091" w:rsidRDefault="002E706D" w:rsidP="00434040">
            <w:pPr>
              <w:pStyle w:val="ListParagraph"/>
              <w:numPr>
                <w:ilvl w:val="0"/>
                <w:numId w:val="4"/>
              </w:numPr>
              <w:spacing w:before="60" w:after="60" w:line="276" w:lineRule="auto"/>
              <w:jc w:val="right"/>
              <w:rPr>
                <w:rFonts w:ascii="Arial" w:hAnsi="Arial" w:cs="Arial"/>
                <w:sz w:val="24"/>
                <w:szCs w:val="24"/>
              </w:rPr>
            </w:pPr>
          </w:p>
        </w:tc>
        <w:tc>
          <w:tcPr>
            <w:tcW w:w="8917" w:type="dxa"/>
          </w:tcPr>
          <w:p w14:paraId="0FC2AEC4" w14:textId="26149BDC" w:rsidR="00762DF9" w:rsidRPr="00D71091" w:rsidRDefault="00A62BCC" w:rsidP="00434040">
            <w:pPr>
              <w:spacing w:before="60" w:after="60" w:line="276" w:lineRule="auto"/>
              <w:rPr>
                <w:rFonts w:ascii="Arial" w:hAnsi="Arial" w:cs="Arial"/>
                <w:sz w:val="24"/>
                <w:szCs w:val="24"/>
              </w:rPr>
            </w:pPr>
            <w:r w:rsidRPr="00D71091">
              <w:rPr>
                <w:rFonts w:ascii="Arial" w:hAnsi="Arial" w:cs="Arial"/>
                <w:b/>
                <w:bCs/>
                <w:sz w:val="24"/>
                <w:szCs w:val="24"/>
              </w:rPr>
              <w:t>A</w:t>
            </w:r>
            <w:r w:rsidR="00597FE6" w:rsidRPr="00D71091">
              <w:rPr>
                <w:rFonts w:ascii="Arial" w:hAnsi="Arial" w:cs="Arial"/>
                <w:b/>
                <w:bCs/>
                <w:sz w:val="24"/>
                <w:szCs w:val="24"/>
              </w:rPr>
              <w:t>pologies</w:t>
            </w:r>
            <w:r w:rsidR="00597FE6" w:rsidRPr="00D71091">
              <w:rPr>
                <w:rFonts w:ascii="Arial" w:hAnsi="Arial" w:cs="Arial"/>
                <w:sz w:val="24"/>
                <w:szCs w:val="24"/>
              </w:rPr>
              <w:t xml:space="preserve"> for absence</w:t>
            </w:r>
            <w:r w:rsidR="005E0002" w:rsidRPr="00D71091">
              <w:rPr>
                <w:rFonts w:ascii="Arial" w:hAnsi="Arial" w:cs="Arial"/>
                <w:sz w:val="24"/>
                <w:szCs w:val="24"/>
              </w:rPr>
              <w:t xml:space="preserve"> </w:t>
            </w:r>
            <w:r w:rsidR="002007F2" w:rsidRPr="00D71091">
              <w:rPr>
                <w:rFonts w:ascii="Arial" w:hAnsi="Arial" w:cs="Arial"/>
                <w:sz w:val="24"/>
                <w:szCs w:val="24"/>
              </w:rPr>
              <w:t>–</w:t>
            </w:r>
            <w:r w:rsidR="001D47A6" w:rsidRPr="00D71091">
              <w:rPr>
                <w:rFonts w:ascii="Arial" w:hAnsi="Arial" w:cs="Arial"/>
                <w:sz w:val="24"/>
                <w:szCs w:val="24"/>
              </w:rPr>
              <w:t xml:space="preserve"> </w:t>
            </w:r>
            <w:r w:rsidR="00F61942" w:rsidRPr="00F61942">
              <w:rPr>
                <w:rFonts w:ascii="Arial" w:hAnsi="Arial" w:cs="Arial"/>
                <w:sz w:val="24"/>
                <w:szCs w:val="24"/>
              </w:rPr>
              <w:t>None</w:t>
            </w:r>
          </w:p>
        </w:tc>
      </w:tr>
      <w:tr w:rsidR="002E706D" w:rsidRPr="00D71091" w14:paraId="391C460B" w14:textId="77777777" w:rsidTr="00FF01E5">
        <w:tc>
          <w:tcPr>
            <w:tcW w:w="576" w:type="dxa"/>
          </w:tcPr>
          <w:p w14:paraId="2706EEE2" w14:textId="71A1C4DD" w:rsidR="002E706D" w:rsidRPr="00D71091" w:rsidRDefault="002E706D" w:rsidP="00434040">
            <w:pPr>
              <w:pStyle w:val="ListParagraph"/>
              <w:numPr>
                <w:ilvl w:val="0"/>
                <w:numId w:val="4"/>
              </w:numPr>
              <w:spacing w:before="60" w:after="60" w:line="276" w:lineRule="auto"/>
              <w:jc w:val="right"/>
              <w:rPr>
                <w:rFonts w:ascii="Arial" w:hAnsi="Arial" w:cs="Arial"/>
                <w:sz w:val="24"/>
                <w:szCs w:val="24"/>
              </w:rPr>
            </w:pPr>
          </w:p>
        </w:tc>
        <w:tc>
          <w:tcPr>
            <w:tcW w:w="8917" w:type="dxa"/>
          </w:tcPr>
          <w:p w14:paraId="50070A20" w14:textId="08E570BE" w:rsidR="00A30E14" w:rsidRPr="00D71091" w:rsidRDefault="004E161A" w:rsidP="00175678">
            <w:pPr>
              <w:spacing w:before="60" w:after="60" w:line="276" w:lineRule="auto"/>
              <w:rPr>
                <w:rFonts w:ascii="Arial" w:hAnsi="Arial" w:cs="Arial"/>
                <w:sz w:val="24"/>
                <w:szCs w:val="24"/>
              </w:rPr>
            </w:pPr>
            <w:r w:rsidRPr="00D71091">
              <w:rPr>
                <w:rFonts w:ascii="Arial" w:hAnsi="Arial" w:cs="Arial"/>
                <w:b/>
                <w:bCs/>
                <w:sz w:val="24"/>
                <w:szCs w:val="24"/>
              </w:rPr>
              <w:t>Declarations of Interest</w:t>
            </w:r>
            <w:r w:rsidRPr="00D71091">
              <w:rPr>
                <w:rFonts w:ascii="Arial" w:hAnsi="Arial" w:cs="Arial"/>
                <w:sz w:val="24"/>
                <w:szCs w:val="24"/>
              </w:rPr>
              <w:t xml:space="preserve"> – </w:t>
            </w:r>
            <w:r w:rsidR="007D1986">
              <w:rPr>
                <w:rFonts w:ascii="Arial" w:hAnsi="Arial" w:cs="Arial"/>
                <w:sz w:val="24"/>
                <w:szCs w:val="24"/>
              </w:rPr>
              <w:t>None</w:t>
            </w:r>
            <w:r w:rsidR="00221713">
              <w:rPr>
                <w:rFonts w:ascii="Arial" w:hAnsi="Arial" w:cs="Arial"/>
                <w:sz w:val="24"/>
                <w:szCs w:val="24"/>
              </w:rPr>
              <w:t xml:space="preserve">  </w:t>
            </w:r>
          </w:p>
        </w:tc>
      </w:tr>
      <w:tr w:rsidR="00646520" w:rsidRPr="00D71091" w14:paraId="5EEEE71B" w14:textId="77777777" w:rsidTr="00FF01E5">
        <w:tc>
          <w:tcPr>
            <w:tcW w:w="576" w:type="dxa"/>
          </w:tcPr>
          <w:p w14:paraId="5875A1E3" w14:textId="77777777" w:rsidR="00646520" w:rsidRPr="00D71091" w:rsidRDefault="00646520" w:rsidP="00434040">
            <w:pPr>
              <w:pStyle w:val="ListParagraph"/>
              <w:numPr>
                <w:ilvl w:val="0"/>
                <w:numId w:val="4"/>
              </w:numPr>
              <w:spacing w:before="60" w:after="60" w:line="276" w:lineRule="auto"/>
              <w:jc w:val="right"/>
              <w:rPr>
                <w:rFonts w:ascii="Arial" w:hAnsi="Arial" w:cs="Arial"/>
                <w:sz w:val="24"/>
                <w:szCs w:val="24"/>
              </w:rPr>
            </w:pPr>
          </w:p>
        </w:tc>
        <w:tc>
          <w:tcPr>
            <w:tcW w:w="8917" w:type="dxa"/>
          </w:tcPr>
          <w:p w14:paraId="33D07395" w14:textId="072F9ECA" w:rsidR="00646520" w:rsidRPr="00530038" w:rsidRDefault="00530038" w:rsidP="00175678">
            <w:pPr>
              <w:spacing w:before="60" w:after="60" w:line="276" w:lineRule="auto"/>
              <w:rPr>
                <w:rFonts w:ascii="Arial" w:hAnsi="Arial" w:cs="Arial"/>
                <w:bCs/>
                <w:sz w:val="24"/>
                <w:szCs w:val="24"/>
              </w:rPr>
            </w:pPr>
            <w:r>
              <w:rPr>
                <w:rFonts w:ascii="Arial" w:hAnsi="Arial" w:cs="Arial"/>
                <w:bCs/>
                <w:sz w:val="24"/>
                <w:szCs w:val="24"/>
              </w:rPr>
              <w:t>Councillors completed the new Register of Interest received from West Northamptonshire Council</w:t>
            </w:r>
          </w:p>
        </w:tc>
      </w:tr>
      <w:tr w:rsidR="002E706D" w:rsidRPr="00D71091" w14:paraId="47FAA512" w14:textId="77777777" w:rsidTr="00FF01E5">
        <w:tc>
          <w:tcPr>
            <w:tcW w:w="576" w:type="dxa"/>
          </w:tcPr>
          <w:p w14:paraId="0CB7D45D" w14:textId="660A521C" w:rsidR="002E706D" w:rsidRPr="00D71091" w:rsidRDefault="002E706D" w:rsidP="00434040">
            <w:pPr>
              <w:pStyle w:val="ListParagraph"/>
              <w:numPr>
                <w:ilvl w:val="0"/>
                <w:numId w:val="4"/>
              </w:numPr>
              <w:spacing w:before="60" w:after="60" w:line="276" w:lineRule="auto"/>
              <w:jc w:val="right"/>
              <w:rPr>
                <w:rFonts w:ascii="Arial" w:hAnsi="Arial" w:cs="Arial"/>
                <w:sz w:val="24"/>
                <w:szCs w:val="24"/>
              </w:rPr>
            </w:pPr>
          </w:p>
        </w:tc>
        <w:tc>
          <w:tcPr>
            <w:tcW w:w="8917" w:type="dxa"/>
          </w:tcPr>
          <w:p w14:paraId="035AA864" w14:textId="48EB5B7D" w:rsidR="002E706D" w:rsidRPr="00D71091" w:rsidRDefault="000252FE" w:rsidP="00D21F54">
            <w:pPr>
              <w:spacing w:before="60" w:after="60"/>
              <w:rPr>
                <w:rFonts w:ascii="Arial" w:hAnsi="Arial" w:cs="Arial"/>
                <w:sz w:val="24"/>
                <w:szCs w:val="24"/>
              </w:rPr>
            </w:pPr>
            <w:r w:rsidRPr="00D71091">
              <w:rPr>
                <w:rFonts w:ascii="Arial" w:hAnsi="Arial" w:cs="Arial"/>
                <w:sz w:val="24"/>
                <w:szCs w:val="24"/>
              </w:rPr>
              <w:t>RESOLVED to approve the</w:t>
            </w:r>
            <w:r w:rsidR="00597FE6" w:rsidRPr="00D71091">
              <w:rPr>
                <w:rFonts w:ascii="Arial" w:hAnsi="Arial" w:cs="Arial"/>
                <w:sz w:val="24"/>
                <w:szCs w:val="24"/>
              </w:rPr>
              <w:t xml:space="preserve"> minutes of the </w:t>
            </w:r>
            <w:r w:rsidR="00A62BCC" w:rsidRPr="00D71091">
              <w:rPr>
                <w:rFonts w:ascii="Arial" w:hAnsi="Arial" w:cs="Arial"/>
                <w:sz w:val="24"/>
                <w:szCs w:val="24"/>
              </w:rPr>
              <w:t xml:space="preserve">virtual </w:t>
            </w:r>
            <w:r w:rsidR="004F2607" w:rsidRPr="00D71091">
              <w:rPr>
                <w:rFonts w:ascii="Arial" w:hAnsi="Arial" w:cs="Arial"/>
                <w:sz w:val="24"/>
                <w:szCs w:val="24"/>
              </w:rPr>
              <w:t>m</w:t>
            </w:r>
            <w:r w:rsidR="00597FE6" w:rsidRPr="00D71091">
              <w:rPr>
                <w:rFonts w:ascii="Arial" w:hAnsi="Arial" w:cs="Arial"/>
                <w:sz w:val="24"/>
                <w:szCs w:val="24"/>
              </w:rPr>
              <w:t xml:space="preserve">eeting of the Parish Council held </w:t>
            </w:r>
            <w:r w:rsidR="007D1986" w:rsidRPr="007D1986">
              <w:rPr>
                <w:rFonts w:ascii="Arial" w:hAnsi="Arial" w:cs="Arial"/>
                <w:sz w:val="24"/>
                <w:szCs w:val="24"/>
              </w:rPr>
              <w:t>on Monday 12 April 2021.</w:t>
            </w:r>
          </w:p>
        </w:tc>
      </w:tr>
      <w:tr w:rsidR="0063636C" w:rsidRPr="00D71091" w14:paraId="4DFB6EFE" w14:textId="77777777" w:rsidTr="00FF01E5">
        <w:tc>
          <w:tcPr>
            <w:tcW w:w="576" w:type="dxa"/>
          </w:tcPr>
          <w:p w14:paraId="34C43E4E" w14:textId="77777777" w:rsidR="0063636C" w:rsidRPr="00235D51" w:rsidRDefault="0063636C" w:rsidP="00235D51">
            <w:pPr>
              <w:pStyle w:val="ListParagraph"/>
              <w:numPr>
                <w:ilvl w:val="0"/>
                <w:numId w:val="4"/>
              </w:numPr>
              <w:spacing w:before="60" w:after="60" w:line="276" w:lineRule="auto"/>
              <w:jc w:val="right"/>
              <w:rPr>
                <w:rFonts w:ascii="Arial" w:hAnsi="Arial" w:cs="Arial"/>
                <w:sz w:val="24"/>
                <w:szCs w:val="24"/>
              </w:rPr>
            </w:pPr>
          </w:p>
          <w:p w14:paraId="27E47093" w14:textId="77777777" w:rsidR="0063636C" w:rsidRPr="00D71091" w:rsidRDefault="0063636C" w:rsidP="0063636C">
            <w:pPr>
              <w:rPr>
                <w:rFonts w:ascii="Arial" w:hAnsi="Arial" w:cs="Arial"/>
                <w:sz w:val="24"/>
                <w:szCs w:val="24"/>
              </w:rPr>
            </w:pPr>
          </w:p>
          <w:p w14:paraId="759B8BD6" w14:textId="67970695" w:rsidR="0063636C" w:rsidRPr="00D71091" w:rsidRDefault="0063636C" w:rsidP="0063636C"/>
        </w:tc>
        <w:tc>
          <w:tcPr>
            <w:tcW w:w="8917" w:type="dxa"/>
          </w:tcPr>
          <w:p w14:paraId="5C9A36E1" w14:textId="2DEB7E37" w:rsidR="0063636C" w:rsidRPr="00D71091" w:rsidRDefault="0063636C" w:rsidP="0063636C">
            <w:pPr>
              <w:spacing w:before="60" w:after="120"/>
              <w:rPr>
                <w:rFonts w:ascii="Arial" w:hAnsi="Arial" w:cs="Arial"/>
                <w:sz w:val="24"/>
                <w:szCs w:val="24"/>
              </w:rPr>
            </w:pPr>
            <w:bookmarkStart w:id="1" w:name="_Hlk41577688"/>
            <w:r w:rsidRPr="00D71091">
              <w:rPr>
                <w:rFonts w:ascii="Arial" w:hAnsi="Arial" w:cs="Arial"/>
                <w:b/>
                <w:bCs/>
                <w:sz w:val="24"/>
                <w:szCs w:val="24"/>
              </w:rPr>
              <w:t>Finance</w:t>
            </w:r>
            <w:r w:rsidRPr="00D71091">
              <w:rPr>
                <w:rFonts w:ascii="Arial" w:hAnsi="Arial" w:cs="Arial"/>
                <w:sz w:val="24"/>
                <w:szCs w:val="24"/>
              </w:rPr>
              <w:t xml:space="preserve">:  </w:t>
            </w:r>
            <w:r w:rsidR="007D1986">
              <w:rPr>
                <w:rFonts w:ascii="Arial" w:hAnsi="Arial" w:cs="Arial"/>
                <w:sz w:val="24"/>
                <w:szCs w:val="24"/>
              </w:rPr>
              <w:t xml:space="preserve">RESOLVED to approve the </w:t>
            </w:r>
            <w:r w:rsidRPr="00D71091">
              <w:rPr>
                <w:rFonts w:ascii="Arial" w:hAnsi="Arial" w:cs="Arial"/>
                <w:sz w:val="24"/>
                <w:szCs w:val="24"/>
              </w:rPr>
              <w:t>following</w:t>
            </w:r>
            <w:r w:rsidR="007D1986">
              <w:rPr>
                <w:rFonts w:ascii="Arial" w:hAnsi="Arial" w:cs="Arial"/>
                <w:sz w:val="24"/>
                <w:szCs w:val="24"/>
              </w:rPr>
              <w:t xml:space="preserve">: </w:t>
            </w:r>
            <w:r w:rsidRPr="00D71091">
              <w:rPr>
                <w:rFonts w:ascii="Arial" w:hAnsi="Arial" w:cs="Arial"/>
                <w:sz w:val="24"/>
                <w:szCs w:val="24"/>
              </w:rPr>
              <w:t xml:space="preserve"> </w:t>
            </w:r>
          </w:p>
          <w:p w14:paraId="23382E61" w14:textId="5DE01C15" w:rsidR="0063636C" w:rsidRPr="00D71091" w:rsidRDefault="007D1986" w:rsidP="0063636C">
            <w:pPr>
              <w:pStyle w:val="ListParagraph"/>
              <w:numPr>
                <w:ilvl w:val="0"/>
                <w:numId w:val="3"/>
              </w:numPr>
              <w:spacing w:line="276" w:lineRule="auto"/>
              <w:rPr>
                <w:rFonts w:ascii="Arial" w:hAnsi="Arial" w:cs="Arial"/>
                <w:sz w:val="24"/>
                <w:szCs w:val="24"/>
              </w:rPr>
            </w:pPr>
            <w:bookmarkStart w:id="2" w:name="_Hlk41577729"/>
            <w:bookmarkEnd w:id="1"/>
            <w:r>
              <w:rPr>
                <w:rFonts w:ascii="Arial" w:hAnsi="Arial" w:cs="Arial"/>
                <w:sz w:val="24"/>
                <w:szCs w:val="24"/>
              </w:rPr>
              <w:t>April</w:t>
            </w:r>
            <w:r w:rsidR="0063636C" w:rsidRPr="00D71091">
              <w:rPr>
                <w:rFonts w:ascii="Arial" w:hAnsi="Arial" w:cs="Arial"/>
                <w:sz w:val="24"/>
                <w:szCs w:val="24"/>
              </w:rPr>
              <w:t xml:space="preserve"> 2021 Year-end Bank reconciliation</w:t>
            </w:r>
            <w:bookmarkStart w:id="3" w:name="_Hlk41578004"/>
            <w:bookmarkEnd w:id="2"/>
            <w:r w:rsidR="0063636C" w:rsidRPr="00D71091">
              <w:rPr>
                <w:rFonts w:ascii="Arial" w:hAnsi="Arial" w:cs="Arial"/>
                <w:sz w:val="24"/>
                <w:szCs w:val="24"/>
              </w:rPr>
              <w:t xml:space="preserve"> </w:t>
            </w:r>
          </w:p>
          <w:p w14:paraId="3D581482" w14:textId="4B7F5BD9" w:rsidR="0063636C" w:rsidRPr="00D71091" w:rsidRDefault="007D1986" w:rsidP="0063636C">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April </w:t>
            </w:r>
            <w:r w:rsidR="0063636C" w:rsidRPr="00D71091">
              <w:rPr>
                <w:rFonts w:ascii="Arial" w:hAnsi="Arial" w:cs="Arial"/>
                <w:sz w:val="24"/>
                <w:szCs w:val="24"/>
              </w:rPr>
              <w:t xml:space="preserve">2021 Year-end Receipts &amp; Payments </w:t>
            </w:r>
          </w:p>
          <w:bookmarkEnd w:id="3"/>
          <w:p w14:paraId="380751ED" w14:textId="1120A5BC" w:rsidR="007D1986" w:rsidRPr="007D1986" w:rsidRDefault="007D1986" w:rsidP="007D1986">
            <w:pPr>
              <w:pStyle w:val="ListParagraph"/>
              <w:numPr>
                <w:ilvl w:val="0"/>
                <w:numId w:val="3"/>
              </w:numPr>
              <w:spacing w:after="60" w:line="276" w:lineRule="auto"/>
              <w:rPr>
                <w:rFonts w:ascii="Arial" w:hAnsi="Arial" w:cs="Arial"/>
                <w:sz w:val="24"/>
                <w:szCs w:val="24"/>
              </w:rPr>
            </w:pPr>
            <w:r w:rsidRPr="007D1986">
              <w:rPr>
                <w:rFonts w:ascii="Arial" w:hAnsi="Arial" w:cs="Arial"/>
                <w:sz w:val="24"/>
                <w:szCs w:val="24"/>
              </w:rPr>
              <w:t>Internal Auditor’s report</w:t>
            </w:r>
            <w:r>
              <w:rPr>
                <w:rFonts w:ascii="Arial" w:hAnsi="Arial" w:cs="Arial"/>
                <w:sz w:val="24"/>
                <w:szCs w:val="24"/>
              </w:rPr>
              <w:t xml:space="preserve">. </w:t>
            </w:r>
            <w:r w:rsidR="00646520">
              <w:rPr>
                <w:rFonts w:ascii="Arial" w:hAnsi="Arial" w:cs="Arial"/>
                <w:sz w:val="24"/>
                <w:szCs w:val="24"/>
              </w:rPr>
              <w:t xml:space="preserve">The auditor’s comments regarding </w:t>
            </w:r>
            <w:r w:rsidR="00312469">
              <w:rPr>
                <w:rFonts w:ascii="Arial" w:hAnsi="Arial" w:cs="Arial"/>
                <w:sz w:val="24"/>
                <w:szCs w:val="24"/>
              </w:rPr>
              <w:t xml:space="preserve">updating </w:t>
            </w:r>
            <w:r w:rsidR="00646520">
              <w:rPr>
                <w:rFonts w:ascii="Arial" w:hAnsi="Arial" w:cs="Arial"/>
                <w:sz w:val="24"/>
                <w:szCs w:val="24"/>
              </w:rPr>
              <w:t xml:space="preserve">the website </w:t>
            </w:r>
            <w:r w:rsidR="00312469">
              <w:rPr>
                <w:rFonts w:ascii="Arial" w:hAnsi="Arial" w:cs="Arial"/>
                <w:sz w:val="24"/>
                <w:szCs w:val="24"/>
              </w:rPr>
              <w:t xml:space="preserve">subsequent to the upgrade, </w:t>
            </w:r>
            <w:r w:rsidR="00646520">
              <w:rPr>
                <w:rFonts w:ascii="Arial" w:hAnsi="Arial" w:cs="Arial"/>
                <w:sz w:val="24"/>
                <w:szCs w:val="24"/>
              </w:rPr>
              <w:t>were noted</w:t>
            </w:r>
            <w:r w:rsidR="00312469">
              <w:rPr>
                <w:rFonts w:ascii="Arial" w:hAnsi="Arial" w:cs="Arial"/>
                <w:sz w:val="24"/>
                <w:szCs w:val="24"/>
              </w:rPr>
              <w:t xml:space="preserve"> and will be actioned.</w:t>
            </w:r>
          </w:p>
          <w:p w14:paraId="0BDEB117" w14:textId="24A48439" w:rsidR="007D1986" w:rsidRPr="007D1986" w:rsidRDefault="007D1986" w:rsidP="007D1986">
            <w:pPr>
              <w:pStyle w:val="ListParagraph"/>
              <w:numPr>
                <w:ilvl w:val="0"/>
                <w:numId w:val="3"/>
              </w:numPr>
              <w:spacing w:after="60" w:line="276" w:lineRule="auto"/>
              <w:rPr>
                <w:rFonts w:ascii="Arial" w:hAnsi="Arial" w:cs="Arial"/>
                <w:sz w:val="24"/>
                <w:szCs w:val="24"/>
              </w:rPr>
            </w:pPr>
            <w:r w:rsidRPr="007D1986">
              <w:rPr>
                <w:rFonts w:ascii="Arial" w:hAnsi="Arial" w:cs="Arial"/>
                <w:sz w:val="24"/>
                <w:szCs w:val="24"/>
              </w:rPr>
              <w:t xml:space="preserve">2021/22 </w:t>
            </w:r>
            <w:r w:rsidR="00646520">
              <w:rPr>
                <w:rFonts w:ascii="Arial" w:hAnsi="Arial" w:cs="Arial"/>
                <w:sz w:val="24"/>
                <w:szCs w:val="24"/>
              </w:rPr>
              <w:t>Annual i</w:t>
            </w:r>
            <w:r w:rsidRPr="007D1986">
              <w:rPr>
                <w:rFonts w:ascii="Arial" w:hAnsi="Arial" w:cs="Arial"/>
                <w:sz w:val="24"/>
                <w:szCs w:val="24"/>
              </w:rPr>
              <w:t>nsurance quotation of £368.52 received from Came &amp; Company</w:t>
            </w:r>
            <w:r>
              <w:rPr>
                <w:rFonts w:ascii="Arial" w:hAnsi="Arial" w:cs="Arial"/>
                <w:sz w:val="24"/>
                <w:szCs w:val="24"/>
              </w:rPr>
              <w:t>.</w:t>
            </w:r>
          </w:p>
          <w:p w14:paraId="15E359DF" w14:textId="793C7779" w:rsidR="0063636C" w:rsidRPr="00D71091" w:rsidRDefault="007D1986" w:rsidP="007D1986">
            <w:pPr>
              <w:pStyle w:val="ListParagraph"/>
              <w:numPr>
                <w:ilvl w:val="0"/>
                <w:numId w:val="3"/>
              </w:numPr>
              <w:spacing w:after="60" w:line="276" w:lineRule="auto"/>
              <w:rPr>
                <w:rFonts w:ascii="Arial" w:hAnsi="Arial" w:cs="Arial"/>
                <w:sz w:val="24"/>
                <w:szCs w:val="24"/>
              </w:rPr>
            </w:pPr>
            <w:r w:rsidRPr="007D1986">
              <w:rPr>
                <w:rFonts w:ascii="Arial" w:hAnsi="Arial" w:cs="Arial"/>
                <w:sz w:val="24"/>
                <w:szCs w:val="24"/>
              </w:rPr>
              <w:t>Payments, listed in Addendum A.</w:t>
            </w:r>
          </w:p>
        </w:tc>
      </w:tr>
      <w:tr w:rsidR="00DE7CB3" w:rsidRPr="00D71091" w14:paraId="45CDAFAA" w14:textId="77777777" w:rsidTr="00FF01E5">
        <w:tc>
          <w:tcPr>
            <w:tcW w:w="576" w:type="dxa"/>
          </w:tcPr>
          <w:p w14:paraId="4B57E039" w14:textId="77777777" w:rsidR="00DE7CB3" w:rsidRPr="00D71091" w:rsidRDefault="00DE7CB3" w:rsidP="00DE7CB3">
            <w:pPr>
              <w:pStyle w:val="ListParagraph"/>
              <w:numPr>
                <w:ilvl w:val="0"/>
                <w:numId w:val="4"/>
              </w:numPr>
              <w:spacing w:before="60" w:after="60" w:line="276" w:lineRule="auto"/>
              <w:jc w:val="right"/>
              <w:rPr>
                <w:rFonts w:ascii="Arial" w:hAnsi="Arial" w:cs="Arial"/>
                <w:sz w:val="24"/>
                <w:szCs w:val="24"/>
              </w:rPr>
            </w:pPr>
          </w:p>
        </w:tc>
        <w:tc>
          <w:tcPr>
            <w:tcW w:w="8917" w:type="dxa"/>
          </w:tcPr>
          <w:p w14:paraId="0541BBC9" w14:textId="44583AB4" w:rsidR="00DE7CB3" w:rsidRPr="003D4973" w:rsidRDefault="003D4973" w:rsidP="00DE7CB3">
            <w:pPr>
              <w:spacing w:before="60" w:after="120"/>
              <w:rPr>
                <w:rFonts w:ascii="Arial" w:hAnsi="Arial" w:cs="Arial"/>
                <w:bCs/>
                <w:sz w:val="24"/>
                <w:szCs w:val="24"/>
              </w:rPr>
            </w:pPr>
            <w:r>
              <w:rPr>
                <w:rFonts w:ascii="Arial" w:hAnsi="Arial" w:cs="Arial"/>
                <w:bCs/>
                <w:sz w:val="24"/>
                <w:szCs w:val="24"/>
              </w:rPr>
              <w:t xml:space="preserve">It was RESOLVED to approve the </w:t>
            </w:r>
            <w:r w:rsidR="00312469">
              <w:rPr>
                <w:rFonts w:ascii="Arial" w:hAnsi="Arial" w:cs="Arial"/>
                <w:bCs/>
                <w:sz w:val="24"/>
                <w:szCs w:val="24"/>
              </w:rPr>
              <w:t>S</w:t>
            </w:r>
            <w:r w:rsidRPr="003D4973">
              <w:rPr>
                <w:rFonts w:ascii="Arial" w:hAnsi="Arial" w:cs="Arial"/>
                <w:bCs/>
                <w:sz w:val="24"/>
                <w:szCs w:val="24"/>
              </w:rPr>
              <w:t xml:space="preserve">cheme of </w:t>
            </w:r>
            <w:r w:rsidR="00312469">
              <w:rPr>
                <w:rFonts w:ascii="Arial" w:hAnsi="Arial" w:cs="Arial"/>
                <w:bCs/>
                <w:sz w:val="24"/>
                <w:szCs w:val="24"/>
              </w:rPr>
              <w:t>D</w:t>
            </w:r>
            <w:r w:rsidRPr="003D4973">
              <w:rPr>
                <w:rFonts w:ascii="Arial" w:hAnsi="Arial" w:cs="Arial"/>
                <w:bCs/>
                <w:sz w:val="24"/>
                <w:szCs w:val="24"/>
              </w:rPr>
              <w:t>elegation</w:t>
            </w:r>
            <w:r w:rsidR="00312469">
              <w:t xml:space="preserve"> </w:t>
            </w:r>
            <w:r w:rsidR="00312469" w:rsidRPr="00312469">
              <w:rPr>
                <w:rFonts w:ascii="Arial" w:hAnsi="Arial" w:cs="Arial"/>
                <w:bCs/>
                <w:sz w:val="24"/>
                <w:szCs w:val="24"/>
              </w:rPr>
              <w:t>in terms of LGA1972 Section 101 - item (11)</w:t>
            </w:r>
            <w:r>
              <w:rPr>
                <w:rFonts w:ascii="Arial" w:hAnsi="Arial" w:cs="Arial"/>
                <w:bCs/>
                <w:sz w:val="24"/>
                <w:szCs w:val="24"/>
              </w:rPr>
              <w:t xml:space="preserve">, giving the Clerk authority to take </w:t>
            </w:r>
            <w:r w:rsidRPr="003D4973">
              <w:rPr>
                <w:rFonts w:ascii="Arial" w:hAnsi="Arial" w:cs="Arial"/>
                <w:bCs/>
                <w:sz w:val="24"/>
                <w:szCs w:val="24"/>
              </w:rPr>
              <w:t xml:space="preserve">decisions </w:t>
            </w:r>
            <w:r>
              <w:rPr>
                <w:rFonts w:ascii="Arial" w:hAnsi="Arial" w:cs="Arial"/>
                <w:bCs/>
                <w:sz w:val="24"/>
                <w:szCs w:val="24"/>
              </w:rPr>
              <w:t xml:space="preserve">listed therein, in the event that </w:t>
            </w:r>
            <w:r w:rsidR="00312469">
              <w:rPr>
                <w:rFonts w:ascii="Arial" w:hAnsi="Arial" w:cs="Arial"/>
                <w:bCs/>
                <w:sz w:val="24"/>
                <w:szCs w:val="24"/>
              </w:rPr>
              <w:t>the full Council is unable to meet in person.</w:t>
            </w:r>
          </w:p>
        </w:tc>
      </w:tr>
      <w:tr w:rsidR="00DE7CB3" w:rsidRPr="00D71091" w14:paraId="68A2B020" w14:textId="77777777" w:rsidTr="00CA64AE">
        <w:trPr>
          <w:trHeight w:val="1144"/>
        </w:trPr>
        <w:tc>
          <w:tcPr>
            <w:tcW w:w="576" w:type="dxa"/>
          </w:tcPr>
          <w:p w14:paraId="3E3352A3" w14:textId="77777777" w:rsidR="00DE7CB3" w:rsidRPr="00D71091" w:rsidRDefault="00DE7CB3" w:rsidP="002156AD">
            <w:pPr>
              <w:pStyle w:val="ListParagraph"/>
              <w:numPr>
                <w:ilvl w:val="0"/>
                <w:numId w:val="4"/>
              </w:numPr>
              <w:spacing w:before="60" w:after="60"/>
              <w:jc w:val="right"/>
              <w:rPr>
                <w:rFonts w:ascii="Arial" w:hAnsi="Arial" w:cs="Arial"/>
                <w:sz w:val="24"/>
                <w:szCs w:val="24"/>
              </w:rPr>
            </w:pPr>
          </w:p>
        </w:tc>
        <w:tc>
          <w:tcPr>
            <w:tcW w:w="8917" w:type="dxa"/>
          </w:tcPr>
          <w:p w14:paraId="668AFD25" w14:textId="77777777" w:rsidR="00165662" w:rsidRDefault="003D4973" w:rsidP="002156AD">
            <w:pPr>
              <w:pStyle w:val="BodyText"/>
              <w:spacing w:before="60" w:after="60"/>
            </w:pPr>
            <w:r>
              <w:t xml:space="preserve">It was RESOLVED to approve the following documents: </w:t>
            </w:r>
          </w:p>
          <w:p w14:paraId="7647DB79" w14:textId="77777777" w:rsidR="00165662" w:rsidRDefault="003D4973" w:rsidP="002156AD">
            <w:pPr>
              <w:pStyle w:val="BodyText"/>
              <w:numPr>
                <w:ilvl w:val="0"/>
                <w:numId w:val="25"/>
              </w:numPr>
              <w:spacing w:after="0"/>
            </w:pPr>
            <w:r>
              <w:t>Asset Register.</w:t>
            </w:r>
            <w:r w:rsidR="00165662">
              <w:t xml:space="preserve"> </w:t>
            </w:r>
          </w:p>
          <w:p w14:paraId="0E964835" w14:textId="77777777" w:rsidR="00165662" w:rsidRDefault="003D4973" w:rsidP="002156AD">
            <w:pPr>
              <w:pStyle w:val="BodyText"/>
              <w:numPr>
                <w:ilvl w:val="0"/>
                <w:numId w:val="25"/>
              </w:numPr>
              <w:spacing w:after="0"/>
            </w:pPr>
            <w:r>
              <w:t xml:space="preserve">Standing Orders. </w:t>
            </w:r>
          </w:p>
          <w:p w14:paraId="23BA5F2A" w14:textId="77777777" w:rsidR="00165662" w:rsidRDefault="00165662" w:rsidP="002156AD">
            <w:pPr>
              <w:pStyle w:val="BodyText"/>
              <w:numPr>
                <w:ilvl w:val="0"/>
                <w:numId w:val="25"/>
              </w:numPr>
              <w:spacing w:after="0"/>
            </w:pPr>
            <w:r>
              <w:t>F</w:t>
            </w:r>
            <w:r w:rsidR="003D4973">
              <w:t>inancial Regulations.</w:t>
            </w:r>
            <w:r>
              <w:t xml:space="preserve"> </w:t>
            </w:r>
          </w:p>
          <w:p w14:paraId="25B5AE4D" w14:textId="77777777" w:rsidR="00165662" w:rsidRDefault="003D4973" w:rsidP="002156AD">
            <w:pPr>
              <w:pStyle w:val="BodyText"/>
              <w:numPr>
                <w:ilvl w:val="0"/>
                <w:numId w:val="25"/>
              </w:numPr>
              <w:spacing w:after="0"/>
            </w:pPr>
            <w:r>
              <w:t>Financial Control Risk Assessment.</w:t>
            </w:r>
            <w:r w:rsidR="00165662">
              <w:t xml:space="preserve"> </w:t>
            </w:r>
          </w:p>
          <w:p w14:paraId="51F61579" w14:textId="2FFA059A" w:rsidR="00DE7CB3" w:rsidRPr="00D71091" w:rsidRDefault="003D4973" w:rsidP="002156AD">
            <w:pPr>
              <w:pStyle w:val="BodyText"/>
              <w:numPr>
                <w:ilvl w:val="0"/>
                <w:numId w:val="25"/>
              </w:numPr>
            </w:pPr>
            <w:r>
              <w:t>Finance Committee’s Terms of Reference</w:t>
            </w:r>
          </w:p>
        </w:tc>
      </w:tr>
      <w:tr w:rsidR="004502B0" w:rsidRPr="00D71091" w14:paraId="5EF169B4" w14:textId="77777777" w:rsidTr="004502B0">
        <w:trPr>
          <w:trHeight w:val="422"/>
        </w:trPr>
        <w:tc>
          <w:tcPr>
            <w:tcW w:w="576" w:type="dxa"/>
          </w:tcPr>
          <w:p w14:paraId="2066EBEC" w14:textId="77777777" w:rsidR="004502B0" w:rsidRPr="00165662" w:rsidRDefault="004502B0" w:rsidP="00DE7CB3">
            <w:pPr>
              <w:pStyle w:val="ListParagraph"/>
              <w:numPr>
                <w:ilvl w:val="0"/>
                <w:numId w:val="4"/>
              </w:numPr>
              <w:spacing w:before="60" w:after="60" w:line="276" w:lineRule="auto"/>
              <w:jc w:val="right"/>
              <w:rPr>
                <w:rFonts w:ascii="Arial" w:hAnsi="Arial" w:cs="Arial"/>
                <w:sz w:val="24"/>
                <w:szCs w:val="24"/>
              </w:rPr>
            </w:pPr>
          </w:p>
        </w:tc>
        <w:tc>
          <w:tcPr>
            <w:tcW w:w="8917" w:type="dxa"/>
          </w:tcPr>
          <w:p w14:paraId="30C2CBBE" w14:textId="77777777" w:rsidR="004502B0" w:rsidRPr="00165662" w:rsidRDefault="004502B0" w:rsidP="00DE7CB3">
            <w:pPr>
              <w:pStyle w:val="Heading1"/>
              <w:spacing w:before="60" w:after="120"/>
              <w:outlineLvl w:val="0"/>
              <w:rPr>
                <w:rFonts w:ascii="Arial" w:hAnsi="Arial" w:cs="Arial"/>
                <w:color w:val="auto"/>
                <w:sz w:val="24"/>
                <w:szCs w:val="24"/>
              </w:rPr>
            </w:pPr>
            <w:r w:rsidRPr="00165662">
              <w:rPr>
                <w:rFonts w:ascii="Arial" w:hAnsi="Arial" w:cs="Arial"/>
                <w:color w:val="auto"/>
                <w:sz w:val="24"/>
                <w:szCs w:val="24"/>
              </w:rPr>
              <w:t xml:space="preserve">The </w:t>
            </w:r>
            <w:r w:rsidR="00165662" w:rsidRPr="00165662">
              <w:rPr>
                <w:rFonts w:ascii="Arial" w:hAnsi="Arial" w:cs="Arial"/>
                <w:color w:val="auto"/>
                <w:sz w:val="24"/>
                <w:szCs w:val="24"/>
              </w:rPr>
              <w:t>following Policies</w:t>
            </w:r>
            <w:r w:rsidRPr="00165662">
              <w:rPr>
                <w:rFonts w:ascii="Arial" w:hAnsi="Arial" w:cs="Arial"/>
                <w:color w:val="auto"/>
                <w:sz w:val="24"/>
                <w:szCs w:val="24"/>
              </w:rPr>
              <w:t xml:space="preserve"> we</w:t>
            </w:r>
            <w:r w:rsidR="00221713" w:rsidRPr="00165662">
              <w:rPr>
                <w:rFonts w:ascii="Arial" w:hAnsi="Arial" w:cs="Arial"/>
                <w:color w:val="auto"/>
                <w:sz w:val="24"/>
                <w:szCs w:val="24"/>
              </w:rPr>
              <w:t>r</w:t>
            </w:r>
            <w:r w:rsidRPr="00165662">
              <w:rPr>
                <w:rFonts w:ascii="Arial" w:hAnsi="Arial" w:cs="Arial"/>
                <w:color w:val="auto"/>
                <w:sz w:val="24"/>
                <w:szCs w:val="24"/>
              </w:rPr>
              <w:t>e reviewed and approved.</w:t>
            </w:r>
          </w:p>
          <w:p w14:paraId="7F78B623" w14:textId="77777777" w:rsidR="00165662" w:rsidRPr="00165662" w:rsidRDefault="00165662" w:rsidP="00165662">
            <w:pPr>
              <w:pStyle w:val="ListParagraph"/>
              <w:numPr>
                <w:ilvl w:val="0"/>
                <w:numId w:val="26"/>
              </w:numPr>
              <w:rPr>
                <w:rFonts w:ascii="Arial" w:hAnsi="Arial" w:cs="Arial"/>
                <w:sz w:val="24"/>
                <w:szCs w:val="24"/>
              </w:rPr>
            </w:pPr>
            <w:r w:rsidRPr="00165662">
              <w:rPr>
                <w:rFonts w:ascii="Arial" w:hAnsi="Arial" w:cs="Arial"/>
                <w:sz w:val="24"/>
                <w:szCs w:val="24"/>
              </w:rPr>
              <w:t>FOI Publication Scheme</w:t>
            </w:r>
          </w:p>
          <w:p w14:paraId="54F04D42" w14:textId="77777777" w:rsidR="00165662" w:rsidRPr="00165662" w:rsidRDefault="00165662" w:rsidP="00165662">
            <w:pPr>
              <w:pStyle w:val="ListParagraph"/>
              <w:numPr>
                <w:ilvl w:val="0"/>
                <w:numId w:val="26"/>
              </w:numPr>
              <w:rPr>
                <w:rFonts w:ascii="Arial" w:hAnsi="Arial" w:cs="Arial"/>
                <w:sz w:val="24"/>
                <w:szCs w:val="24"/>
              </w:rPr>
            </w:pPr>
            <w:r w:rsidRPr="00165662">
              <w:rPr>
                <w:rFonts w:ascii="Arial" w:hAnsi="Arial" w:cs="Arial"/>
                <w:sz w:val="24"/>
                <w:szCs w:val="24"/>
              </w:rPr>
              <w:t>Recording of Council Meetings</w:t>
            </w:r>
          </w:p>
          <w:p w14:paraId="27756D5E" w14:textId="21D0B039" w:rsidR="00165662" w:rsidRPr="00165662" w:rsidRDefault="00165662" w:rsidP="00165662">
            <w:pPr>
              <w:pStyle w:val="ListParagraph"/>
              <w:numPr>
                <w:ilvl w:val="0"/>
                <w:numId w:val="26"/>
              </w:numPr>
              <w:spacing w:after="60"/>
              <w:rPr>
                <w:rFonts w:ascii="Arial" w:hAnsi="Arial" w:cs="Arial"/>
                <w:sz w:val="24"/>
                <w:szCs w:val="24"/>
              </w:rPr>
            </w:pPr>
            <w:r w:rsidRPr="00165662">
              <w:rPr>
                <w:rFonts w:ascii="Arial" w:hAnsi="Arial" w:cs="Arial"/>
                <w:sz w:val="24"/>
                <w:szCs w:val="24"/>
              </w:rPr>
              <w:t>Press &amp; Media Policy</w:t>
            </w:r>
          </w:p>
        </w:tc>
      </w:tr>
      <w:tr w:rsidR="00DE7CB3" w:rsidRPr="00D71091" w14:paraId="20AA90D4" w14:textId="77777777" w:rsidTr="00FF01E5">
        <w:tc>
          <w:tcPr>
            <w:tcW w:w="576" w:type="dxa"/>
          </w:tcPr>
          <w:p w14:paraId="0C787E02" w14:textId="77777777" w:rsidR="00DE7CB3" w:rsidRPr="00D71091" w:rsidRDefault="00DE7CB3" w:rsidP="00DE7CB3">
            <w:pPr>
              <w:pStyle w:val="ListParagraph"/>
              <w:numPr>
                <w:ilvl w:val="0"/>
                <w:numId w:val="4"/>
              </w:numPr>
              <w:spacing w:after="60" w:line="276" w:lineRule="auto"/>
              <w:jc w:val="right"/>
              <w:rPr>
                <w:rFonts w:ascii="Arial" w:hAnsi="Arial" w:cs="Arial"/>
                <w:sz w:val="24"/>
                <w:szCs w:val="24"/>
              </w:rPr>
            </w:pPr>
          </w:p>
        </w:tc>
        <w:tc>
          <w:tcPr>
            <w:tcW w:w="8917" w:type="dxa"/>
          </w:tcPr>
          <w:p w14:paraId="0586D51E" w14:textId="05775C59" w:rsidR="00DE7CB3" w:rsidRPr="00D71091" w:rsidRDefault="008C5078" w:rsidP="00C2462D">
            <w:pPr>
              <w:spacing w:after="120"/>
              <w:rPr>
                <w:rFonts w:ascii="Arial" w:hAnsi="Arial" w:cs="Arial"/>
                <w:sz w:val="24"/>
                <w:szCs w:val="24"/>
              </w:rPr>
            </w:pPr>
            <w:r w:rsidRPr="00D71091">
              <w:rPr>
                <w:rFonts w:ascii="Arial" w:hAnsi="Arial" w:cs="Arial"/>
                <w:sz w:val="24"/>
                <w:szCs w:val="24"/>
              </w:rPr>
              <w:t>T</w:t>
            </w:r>
            <w:r w:rsidR="002F1E2B" w:rsidRPr="00D71091">
              <w:rPr>
                <w:rFonts w:ascii="Arial" w:hAnsi="Arial" w:cs="Arial"/>
                <w:sz w:val="24"/>
                <w:szCs w:val="24"/>
              </w:rPr>
              <w:t xml:space="preserve">he </w:t>
            </w:r>
            <w:r w:rsidR="00165662">
              <w:rPr>
                <w:rFonts w:ascii="Arial" w:hAnsi="Arial" w:cs="Arial"/>
                <w:sz w:val="24"/>
                <w:szCs w:val="24"/>
              </w:rPr>
              <w:t xml:space="preserve">Police Representative reported that </w:t>
            </w:r>
            <w:r w:rsidR="00711D44">
              <w:rPr>
                <w:rFonts w:ascii="Arial" w:hAnsi="Arial" w:cs="Arial"/>
                <w:sz w:val="24"/>
                <w:szCs w:val="24"/>
              </w:rPr>
              <w:t xml:space="preserve">she had </w:t>
            </w:r>
            <w:r w:rsidR="00C2462D">
              <w:rPr>
                <w:rFonts w:ascii="Arial" w:hAnsi="Arial" w:cs="Arial"/>
                <w:sz w:val="24"/>
                <w:szCs w:val="24"/>
              </w:rPr>
              <w:t>attended a recent Police</w:t>
            </w:r>
            <w:r w:rsidR="00CD3958">
              <w:rPr>
                <w:rFonts w:ascii="Arial" w:hAnsi="Arial" w:cs="Arial"/>
                <w:sz w:val="24"/>
                <w:szCs w:val="24"/>
              </w:rPr>
              <w:t>/NCALC</w:t>
            </w:r>
            <w:r w:rsidR="00C2462D">
              <w:rPr>
                <w:rFonts w:ascii="Arial" w:hAnsi="Arial" w:cs="Arial"/>
                <w:sz w:val="24"/>
                <w:szCs w:val="24"/>
              </w:rPr>
              <w:t xml:space="preserve"> meeting</w:t>
            </w:r>
            <w:r w:rsidR="008769C6">
              <w:rPr>
                <w:rFonts w:ascii="Arial" w:hAnsi="Arial" w:cs="Arial"/>
                <w:sz w:val="24"/>
                <w:szCs w:val="24"/>
              </w:rPr>
              <w:t xml:space="preserve">, attended by 100 people.  </w:t>
            </w:r>
            <w:r w:rsidR="00CD3958">
              <w:rPr>
                <w:rFonts w:ascii="Arial" w:hAnsi="Arial" w:cs="Arial"/>
                <w:sz w:val="24"/>
                <w:szCs w:val="24"/>
              </w:rPr>
              <w:t xml:space="preserve">It is being planned for the </w:t>
            </w:r>
            <w:r w:rsidR="008769C6">
              <w:rPr>
                <w:rFonts w:ascii="Arial" w:hAnsi="Arial" w:cs="Arial"/>
                <w:sz w:val="24"/>
                <w:szCs w:val="24"/>
              </w:rPr>
              <w:t xml:space="preserve">first cohort of 14 officers </w:t>
            </w:r>
            <w:r w:rsidR="00CD3958">
              <w:rPr>
                <w:rFonts w:ascii="Arial" w:hAnsi="Arial" w:cs="Arial"/>
                <w:sz w:val="24"/>
                <w:szCs w:val="24"/>
              </w:rPr>
              <w:t>to</w:t>
            </w:r>
            <w:r w:rsidR="008769C6">
              <w:rPr>
                <w:rFonts w:ascii="Arial" w:hAnsi="Arial" w:cs="Arial"/>
                <w:sz w:val="24"/>
                <w:szCs w:val="24"/>
              </w:rPr>
              <w:t xml:space="preserve"> be in place by</w:t>
            </w:r>
            <w:r w:rsidR="00CD3958">
              <w:rPr>
                <w:rFonts w:ascii="Arial" w:hAnsi="Arial" w:cs="Arial"/>
                <w:sz w:val="24"/>
                <w:szCs w:val="24"/>
              </w:rPr>
              <w:t xml:space="preserve"> </w:t>
            </w:r>
            <w:r w:rsidR="008769C6">
              <w:rPr>
                <w:rFonts w:ascii="Arial" w:hAnsi="Arial" w:cs="Arial"/>
                <w:sz w:val="24"/>
                <w:szCs w:val="24"/>
              </w:rPr>
              <w:t xml:space="preserve">end August 2021.  </w:t>
            </w:r>
            <w:r w:rsidR="00CD3958">
              <w:rPr>
                <w:rFonts w:ascii="Arial" w:hAnsi="Arial" w:cs="Arial"/>
                <w:sz w:val="24"/>
                <w:szCs w:val="24"/>
              </w:rPr>
              <w:t xml:space="preserve">A </w:t>
            </w:r>
            <w:r w:rsidR="00A508A8">
              <w:rPr>
                <w:rFonts w:ascii="Arial" w:hAnsi="Arial" w:cs="Arial"/>
                <w:sz w:val="24"/>
                <w:szCs w:val="24"/>
              </w:rPr>
              <w:t xml:space="preserve">Police </w:t>
            </w:r>
            <w:r w:rsidR="00CD3958">
              <w:rPr>
                <w:rFonts w:ascii="Arial" w:hAnsi="Arial" w:cs="Arial"/>
                <w:sz w:val="24"/>
                <w:szCs w:val="24"/>
              </w:rPr>
              <w:t xml:space="preserve">web page will be added to </w:t>
            </w:r>
            <w:r w:rsidR="008769C6">
              <w:rPr>
                <w:rFonts w:ascii="Arial" w:hAnsi="Arial" w:cs="Arial"/>
                <w:sz w:val="24"/>
                <w:szCs w:val="24"/>
              </w:rPr>
              <w:t>NCALC’s website</w:t>
            </w:r>
            <w:r w:rsidR="00CD3958">
              <w:rPr>
                <w:rFonts w:ascii="Arial" w:hAnsi="Arial" w:cs="Arial"/>
                <w:sz w:val="24"/>
                <w:szCs w:val="24"/>
              </w:rPr>
              <w:t>.</w:t>
            </w:r>
          </w:p>
        </w:tc>
      </w:tr>
      <w:tr w:rsidR="00233F7E" w:rsidRPr="00D71091" w14:paraId="31732DE8" w14:textId="77777777" w:rsidTr="00FF01E5">
        <w:tc>
          <w:tcPr>
            <w:tcW w:w="576" w:type="dxa"/>
          </w:tcPr>
          <w:p w14:paraId="2FBD6841" w14:textId="77777777" w:rsidR="00233F7E" w:rsidRPr="00D71091" w:rsidRDefault="00233F7E" w:rsidP="00233F7E">
            <w:pPr>
              <w:pStyle w:val="ListParagraph"/>
              <w:numPr>
                <w:ilvl w:val="0"/>
                <w:numId w:val="4"/>
              </w:numPr>
              <w:spacing w:after="60" w:line="276" w:lineRule="auto"/>
              <w:jc w:val="right"/>
              <w:rPr>
                <w:rFonts w:ascii="Arial" w:hAnsi="Arial" w:cs="Arial"/>
                <w:sz w:val="24"/>
                <w:szCs w:val="24"/>
              </w:rPr>
            </w:pPr>
          </w:p>
        </w:tc>
        <w:tc>
          <w:tcPr>
            <w:tcW w:w="8917" w:type="dxa"/>
          </w:tcPr>
          <w:p w14:paraId="011D0597" w14:textId="77777777" w:rsidR="00233F7E" w:rsidRDefault="00233F7E" w:rsidP="00233F7E">
            <w:pPr>
              <w:pStyle w:val="BodyText"/>
            </w:pPr>
            <w:r w:rsidRPr="00D71091">
              <w:t>The Clerk</w:t>
            </w:r>
            <w:r>
              <w:t xml:space="preserve"> provided a schedule detailing the cost of upgrading each of our 18 streetlights to LED, as well as a cost comparison with a similar sized village with LED lighting which showed an app</w:t>
            </w:r>
            <w:r w:rsidRPr="00D71091">
              <w:t xml:space="preserve">roximate </w:t>
            </w:r>
            <w:r>
              <w:t xml:space="preserve">annual </w:t>
            </w:r>
            <w:r w:rsidRPr="00D71091">
              <w:t xml:space="preserve">saving </w:t>
            </w:r>
            <w:r>
              <w:t xml:space="preserve">of </w:t>
            </w:r>
            <w:r w:rsidRPr="00D71091">
              <w:t>£500</w:t>
            </w:r>
            <w:r>
              <w:t xml:space="preserve">pa. </w:t>
            </w:r>
          </w:p>
          <w:p w14:paraId="10553F89" w14:textId="7F22D95D" w:rsidR="00233F7E" w:rsidRPr="00454241" w:rsidRDefault="00233F7E" w:rsidP="00233F7E">
            <w:pPr>
              <w:pStyle w:val="BodyText"/>
            </w:pPr>
            <w:r>
              <w:t xml:space="preserve">The Clerk reported that there were currently no incentives/grants to assist with the switch to LED lighting. The Clerk was requested to obtain images showing the different shades of LED lighting available and to review reserves to establish whether any funds can be allocated to the upgrade.  </w:t>
            </w:r>
          </w:p>
        </w:tc>
      </w:tr>
      <w:tr w:rsidR="00C2462D" w:rsidRPr="00D71091" w14:paraId="1907A261" w14:textId="77777777" w:rsidTr="00FF01E5">
        <w:tc>
          <w:tcPr>
            <w:tcW w:w="576" w:type="dxa"/>
          </w:tcPr>
          <w:p w14:paraId="4785289A" w14:textId="77777777" w:rsidR="00C2462D" w:rsidRPr="00D71091" w:rsidRDefault="00C2462D" w:rsidP="00233F7E">
            <w:pPr>
              <w:pStyle w:val="ListParagraph"/>
              <w:numPr>
                <w:ilvl w:val="0"/>
                <w:numId w:val="4"/>
              </w:numPr>
              <w:spacing w:after="60" w:line="276" w:lineRule="auto"/>
              <w:jc w:val="right"/>
              <w:rPr>
                <w:rFonts w:ascii="Arial" w:hAnsi="Arial" w:cs="Arial"/>
                <w:sz w:val="24"/>
                <w:szCs w:val="24"/>
              </w:rPr>
            </w:pPr>
          </w:p>
        </w:tc>
        <w:tc>
          <w:tcPr>
            <w:tcW w:w="8917" w:type="dxa"/>
          </w:tcPr>
          <w:p w14:paraId="5A736C1E" w14:textId="424A5430" w:rsidR="00C2462D" w:rsidRPr="00D71091" w:rsidRDefault="00C2462D" w:rsidP="00233F7E">
            <w:pPr>
              <w:pStyle w:val="BodyText"/>
            </w:pPr>
            <w:r>
              <w:t xml:space="preserve">It was decided not to purchase a </w:t>
            </w:r>
            <w:r w:rsidRPr="00C2462D">
              <w:t>Royal British Legion VE Day Commemoration Tommy figure</w:t>
            </w:r>
            <w:r>
              <w:t>.</w:t>
            </w:r>
          </w:p>
        </w:tc>
      </w:tr>
      <w:tr w:rsidR="00233F7E" w:rsidRPr="00D71091" w14:paraId="5901FBC8" w14:textId="77777777" w:rsidTr="00FF01E5">
        <w:tc>
          <w:tcPr>
            <w:tcW w:w="576" w:type="dxa"/>
          </w:tcPr>
          <w:p w14:paraId="4A4639ED" w14:textId="77777777" w:rsidR="00233F7E" w:rsidRPr="00D71091" w:rsidRDefault="00233F7E" w:rsidP="00233F7E">
            <w:pPr>
              <w:pStyle w:val="ListParagraph"/>
              <w:numPr>
                <w:ilvl w:val="0"/>
                <w:numId w:val="4"/>
              </w:numPr>
              <w:spacing w:after="60" w:line="276" w:lineRule="auto"/>
              <w:jc w:val="right"/>
              <w:rPr>
                <w:rFonts w:ascii="Arial" w:hAnsi="Arial" w:cs="Arial"/>
                <w:sz w:val="24"/>
                <w:szCs w:val="24"/>
              </w:rPr>
            </w:pPr>
          </w:p>
        </w:tc>
        <w:tc>
          <w:tcPr>
            <w:tcW w:w="8917" w:type="dxa"/>
          </w:tcPr>
          <w:p w14:paraId="03290DC5" w14:textId="5ED30591" w:rsidR="00233F7E" w:rsidRPr="00454241" w:rsidRDefault="00233F7E" w:rsidP="00233F7E">
            <w:pPr>
              <w:spacing w:after="120"/>
              <w:rPr>
                <w:rFonts w:ascii="Arial" w:hAnsi="Arial" w:cs="Arial"/>
                <w:sz w:val="24"/>
                <w:szCs w:val="24"/>
              </w:rPr>
            </w:pPr>
            <w:r w:rsidRPr="00454241">
              <w:rPr>
                <w:rFonts w:ascii="Arial" w:hAnsi="Arial" w:cs="Arial"/>
                <w:sz w:val="24"/>
                <w:szCs w:val="24"/>
              </w:rPr>
              <w:t>The Chairman reported that there will be no Community Speed Watch in 2021.</w:t>
            </w:r>
          </w:p>
        </w:tc>
      </w:tr>
      <w:tr w:rsidR="00233F7E" w:rsidRPr="00D71091" w14:paraId="5AB862C8" w14:textId="77777777" w:rsidTr="00FF01E5">
        <w:tc>
          <w:tcPr>
            <w:tcW w:w="576" w:type="dxa"/>
          </w:tcPr>
          <w:p w14:paraId="46F19402" w14:textId="77777777" w:rsidR="00233F7E" w:rsidRPr="00D71091" w:rsidRDefault="00233F7E" w:rsidP="00233F7E">
            <w:pPr>
              <w:pStyle w:val="ListParagraph"/>
              <w:numPr>
                <w:ilvl w:val="0"/>
                <w:numId w:val="4"/>
              </w:numPr>
              <w:spacing w:after="60" w:line="276" w:lineRule="auto"/>
              <w:jc w:val="right"/>
              <w:rPr>
                <w:rFonts w:ascii="Arial" w:hAnsi="Arial" w:cs="Arial"/>
                <w:sz w:val="24"/>
                <w:szCs w:val="24"/>
              </w:rPr>
            </w:pPr>
          </w:p>
        </w:tc>
        <w:tc>
          <w:tcPr>
            <w:tcW w:w="8917" w:type="dxa"/>
          </w:tcPr>
          <w:p w14:paraId="3CC7DEBA" w14:textId="6057EE24" w:rsidR="00233F7E" w:rsidRPr="00454241" w:rsidRDefault="00233F7E" w:rsidP="00233F7E">
            <w:pPr>
              <w:spacing w:after="120"/>
              <w:rPr>
                <w:rFonts w:ascii="Arial" w:hAnsi="Arial" w:cs="Arial"/>
                <w:sz w:val="24"/>
                <w:szCs w:val="24"/>
              </w:rPr>
            </w:pPr>
            <w:r w:rsidRPr="00454241">
              <w:rPr>
                <w:rFonts w:ascii="Arial" w:hAnsi="Arial" w:cs="Arial"/>
                <w:sz w:val="24"/>
                <w:szCs w:val="24"/>
              </w:rPr>
              <w:t xml:space="preserve">Although Council is concerned about the safety of </w:t>
            </w:r>
            <w:r>
              <w:rPr>
                <w:rFonts w:ascii="Arial" w:hAnsi="Arial" w:cs="Arial"/>
                <w:sz w:val="24"/>
                <w:szCs w:val="24"/>
              </w:rPr>
              <w:t>children and</w:t>
            </w:r>
            <w:r w:rsidRPr="00454241">
              <w:rPr>
                <w:rFonts w:ascii="Arial" w:hAnsi="Arial" w:cs="Arial"/>
                <w:sz w:val="24"/>
                <w:szCs w:val="24"/>
              </w:rPr>
              <w:t xml:space="preserve"> road users at Everdon Outdoor Learning Centre</w:t>
            </w:r>
            <w:r w:rsidR="005F2810">
              <w:rPr>
                <w:rFonts w:ascii="Arial" w:hAnsi="Arial" w:cs="Arial"/>
                <w:sz w:val="24"/>
                <w:szCs w:val="24"/>
              </w:rPr>
              <w:t xml:space="preserve"> and would </w:t>
            </w:r>
            <w:r w:rsidR="00A508A8">
              <w:rPr>
                <w:rFonts w:ascii="Arial" w:hAnsi="Arial" w:cs="Arial"/>
                <w:sz w:val="24"/>
                <w:szCs w:val="24"/>
              </w:rPr>
              <w:t>urge caution</w:t>
            </w:r>
            <w:r w:rsidRPr="00454241">
              <w:rPr>
                <w:rFonts w:ascii="Arial" w:hAnsi="Arial" w:cs="Arial"/>
                <w:sz w:val="24"/>
                <w:szCs w:val="24"/>
              </w:rPr>
              <w:t xml:space="preserve">, it is a matter for </w:t>
            </w:r>
            <w:r>
              <w:rPr>
                <w:rFonts w:ascii="Arial" w:hAnsi="Arial" w:cs="Arial"/>
                <w:sz w:val="24"/>
                <w:szCs w:val="24"/>
              </w:rPr>
              <w:t xml:space="preserve">the Centre to resolve with the assistance of </w:t>
            </w:r>
            <w:r w:rsidRPr="00454241">
              <w:rPr>
                <w:rFonts w:ascii="Arial" w:hAnsi="Arial" w:cs="Arial"/>
                <w:sz w:val="24"/>
                <w:szCs w:val="24"/>
              </w:rPr>
              <w:t>West Northamptonshire Council</w:t>
            </w:r>
            <w:r>
              <w:rPr>
                <w:rFonts w:ascii="Arial" w:hAnsi="Arial" w:cs="Arial"/>
                <w:sz w:val="24"/>
                <w:szCs w:val="24"/>
              </w:rPr>
              <w:t>.</w:t>
            </w:r>
          </w:p>
        </w:tc>
      </w:tr>
      <w:tr w:rsidR="00233F7E" w:rsidRPr="00D71091" w14:paraId="72D89F7A" w14:textId="77777777" w:rsidTr="00FF01E5">
        <w:tc>
          <w:tcPr>
            <w:tcW w:w="576" w:type="dxa"/>
          </w:tcPr>
          <w:p w14:paraId="47D13415" w14:textId="77777777" w:rsidR="00233F7E" w:rsidRPr="00D71091" w:rsidRDefault="00233F7E" w:rsidP="00233F7E">
            <w:pPr>
              <w:pStyle w:val="ListParagraph"/>
              <w:numPr>
                <w:ilvl w:val="0"/>
                <w:numId w:val="4"/>
              </w:numPr>
              <w:spacing w:after="60" w:line="276" w:lineRule="auto"/>
              <w:jc w:val="right"/>
              <w:rPr>
                <w:rFonts w:ascii="Arial" w:hAnsi="Arial" w:cs="Arial"/>
                <w:sz w:val="24"/>
                <w:szCs w:val="24"/>
              </w:rPr>
            </w:pPr>
          </w:p>
        </w:tc>
        <w:tc>
          <w:tcPr>
            <w:tcW w:w="8917" w:type="dxa"/>
          </w:tcPr>
          <w:p w14:paraId="3FC7E63E" w14:textId="4D7FA1F7" w:rsidR="00233F7E" w:rsidRPr="00D71091" w:rsidRDefault="00233F7E" w:rsidP="00233F7E">
            <w:pPr>
              <w:spacing w:after="120"/>
              <w:rPr>
                <w:rFonts w:ascii="Arial" w:hAnsi="Arial" w:cs="Arial"/>
                <w:sz w:val="24"/>
                <w:szCs w:val="24"/>
              </w:rPr>
            </w:pPr>
            <w:r w:rsidRPr="00D71091">
              <w:rPr>
                <w:rFonts w:ascii="Arial" w:hAnsi="Arial" w:cs="Arial"/>
                <w:sz w:val="24"/>
                <w:szCs w:val="24"/>
              </w:rPr>
              <w:t>Correspondence – No</w:t>
            </w:r>
            <w:r>
              <w:rPr>
                <w:rFonts w:ascii="Arial" w:hAnsi="Arial" w:cs="Arial"/>
                <w:sz w:val="24"/>
                <w:szCs w:val="24"/>
              </w:rPr>
              <w:t>ted.</w:t>
            </w:r>
          </w:p>
        </w:tc>
      </w:tr>
      <w:tr w:rsidR="00233F7E" w:rsidRPr="00D71091" w14:paraId="77362126" w14:textId="77777777" w:rsidTr="00FF01E5">
        <w:tc>
          <w:tcPr>
            <w:tcW w:w="576" w:type="dxa"/>
          </w:tcPr>
          <w:p w14:paraId="266A3265" w14:textId="77777777" w:rsidR="00233F7E" w:rsidRPr="00D71091" w:rsidRDefault="00233F7E" w:rsidP="00233F7E">
            <w:pPr>
              <w:pStyle w:val="ListParagraph"/>
              <w:numPr>
                <w:ilvl w:val="0"/>
                <w:numId w:val="4"/>
              </w:numPr>
              <w:spacing w:before="60" w:after="60" w:line="276" w:lineRule="auto"/>
              <w:jc w:val="right"/>
              <w:rPr>
                <w:rFonts w:ascii="Arial" w:hAnsi="Arial" w:cs="Arial"/>
                <w:sz w:val="24"/>
                <w:szCs w:val="24"/>
              </w:rPr>
            </w:pPr>
          </w:p>
        </w:tc>
        <w:tc>
          <w:tcPr>
            <w:tcW w:w="8917" w:type="dxa"/>
          </w:tcPr>
          <w:p w14:paraId="531C13F3" w14:textId="59592E95" w:rsidR="00233F7E" w:rsidRPr="00D71091" w:rsidRDefault="00233F7E" w:rsidP="00233F7E">
            <w:pPr>
              <w:spacing w:before="60" w:after="120"/>
              <w:rPr>
                <w:rFonts w:ascii="Arial" w:hAnsi="Arial" w:cs="Arial"/>
                <w:sz w:val="24"/>
                <w:szCs w:val="24"/>
              </w:rPr>
            </w:pPr>
            <w:r w:rsidRPr="00D71091">
              <w:rPr>
                <w:rFonts w:ascii="Arial" w:hAnsi="Arial" w:cs="Arial"/>
                <w:sz w:val="24"/>
                <w:szCs w:val="24"/>
              </w:rPr>
              <w:t xml:space="preserve">The </w:t>
            </w:r>
            <w:r w:rsidRPr="00454241">
              <w:rPr>
                <w:rFonts w:ascii="Arial" w:hAnsi="Arial" w:cs="Arial"/>
                <w:sz w:val="24"/>
                <w:szCs w:val="24"/>
              </w:rPr>
              <w:t>meeting closed at 7:14pm.  The next meeting of the Parish Council will be held at 6:30pm on Monday 12 July 2021 in the village hall.</w:t>
            </w:r>
          </w:p>
        </w:tc>
      </w:tr>
    </w:tbl>
    <w:p w14:paraId="215D44CE" w14:textId="5B7010A8" w:rsidR="0063636C" w:rsidRPr="00D71091" w:rsidRDefault="0063636C" w:rsidP="002156AD">
      <w:pPr>
        <w:spacing w:before="480" w:line="240" w:lineRule="auto"/>
        <w:rPr>
          <w:rFonts w:ascii="Arial" w:eastAsia="Times New Roman" w:hAnsi="Arial" w:cs="Arial"/>
          <w:sz w:val="24"/>
          <w:szCs w:val="24"/>
        </w:rPr>
      </w:pPr>
      <w:r w:rsidRPr="00D71091">
        <w:rPr>
          <w:rFonts w:ascii="Arial" w:eastAsia="Times New Roman" w:hAnsi="Arial" w:cs="Arial"/>
          <w:sz w:val="32"/>
          <w:szCs w:val="32"/>
          <w:u w:val="single"/>
        </w:rPr>
        <w:t>Addendum A</w:t>
      </w:r>
      <w:bookmarkStart w:id="4" w:name="_Hlk39504745"/>
      <w:r w:rsidRPr="00D71091">
        <w:rPr>
          <w:rFonts w:ascii="Arial" w:eastAsia="Times New Roman" w:hAnsi="Arial" w:cs="Arial"/>
          <w:sz w:val="32"/>
          <w:szCs w:val="32"/>
        </w:rPr>
        <w:t xml:space="preserve">: </w:t>
      </w:r>
      <w:r w:rsidRPr="00D71091">
        <w:rPr>
          <w:rFonts w:ascii="Arial" w:eastAsia="Times New Roman" w:hAnsi="Arial" w:cs="Arial"/>
          <w:b/>
          <w:bCs/>
          <w:sz w:val="24"/>
          <w:szCs w:val="24"/>
        </w:rPr>
        <w:t xml:space="preserve">Payments </w:t>
      </w:r>
      <w:r w:rsidRPr="00D71091">
        <w:rPr>
          <w:rFonts w:ascii="Arial" w:eastAsia="Times New Roman" w:hAnsi="Arial" w:cs="Arial"/>
          <w:sz w:val="24"/>
          <w:szCs w:val="24"/>
        </w:rPr>
        <w:t xml:space="preserve">(Item </w:t>
      </w:r>
      <w:r w:rsidR="00225793">
        <w:rPr>
          <w:rFonts w:ascii="Arial" w:eastAsia="Times New Roman" w:hAnsi="Arial" w:cs="Arial"/>
          <w:sz w:val="24"/>
          <w:szCs w:val="24"/>
        </w:rPr>
        <w:t>10.5</w:t>
      </w:r>
      <w:r w:rsidRPr="00D71091">
        <w:rPr>
          <w:rFonts w:ascii="Arial" w:eastAsia="Times New Roman" w:hAnsi="Arial" w:cs="Arial"/>
          <w:sz w:val="24"/>
          <w:szCs w:val="24"/>
        </w:rPr>
        <w:t>)</w:t>
      </w:r>
      <w:bookmarkEnd w:id="4"/>
    </w:p>
    <w:p w14:paraId="447C5AD2" w14:textId="2B5AF6AA" w:rsidR="0063636C" w:rsidRPr="00D71091" w:rsidRDefault="0063636C" w:rsidP="00CD3958">
      <w:pPr>
        <w:spacing w:after="120"/>
        <w:rPr>
          <w:rFonts w:ascii="Arial" w:eastAsia="Times New Roman" w:hAnsi="Arial" w:cs="Arial"/>
          <w:b/>
          <w:bCs/>
          <w:sz w:val="24"/>
          <w:szCs w:val="24"/>
        </w:rPr>
      </w:pPr>
      <w:r w:rsidRPr="00D71091">
        <w:rPr>
          <w:rFonts w:ascii="Arial" w:hAnsi="Arial" w:cs="Arial"/>
          <w:sz w:val="24"/>
          <w:szCs w:val="24"/>
        </w:rPr>
        <w:t>Payments were made using the General Power of Competence</w:t>
      </w:r>
    </w:p>
    <w:tbl>
      <w:tblPr>
        <w:tblStyle w:val="TableGrid"/>
        <w:tblW w:w="0" w:type="auto"/>
        <w:tblLook w:val="04A0" w:firstRow="1" w:lastRow="0" w:firstColumn="1" w:lastColumn="0" w:noHBand="0" w:noVBand="1"/>
      </w:tblPr>
      <w:tblGrid>
        <w:gridCol w:w="2569"/>
        <w:gridCol w:w="1133"/>
        <w:gridCol w:w="4244"/>
        <w:gridCol w:w="1070"/>
      </w:tblGrid>
      <w:tr w:rsidR="002156AD" w:rsidRPr="00A552F6" w14:paraId="7E4A9F3D" w14:textId="77777777" w:rsidTr="00C27C5C">
        <w:trPr>
          <w:trHeight w:val="411"/>
        </w:trPr>
        <w:tc>
          <w:tcPr>
            <w:tcW w:w="2670" w:type="dxa"/>
          </w:tcPr>
          <w:p w14:paraId="3FA58711" w14:textId="77777777" w:rsidR="002156AD" w:rsidRPr="00A552F6" w:rsidRDefault="002156AD" w:rsidP="00C27C5C">
            <w:pPr>
              <w:rPr>
                <w:rFonts w:ascii="Arial" w:eastAsia="Times New Roman" w:hAnsi="Arial" w:cs="Arial"/>
                <w:b/>
                <w:bCs/>
                <w:sz w:val="24"/>
                <w:szCs w:val="24"/>
              </w:rPr>
            </w:pPr>
            <w:bookmarkStart w:id="5" w:name="_Hlk64629961"/>
            <w:r w:rsidRPr="00A552F6">
              <w:rPr>
                <w:rFonts w:ascii="Arial" w:eastAsia="Times New Roman" w:hAnsi="Arial" w:cs="Arial"/>
                <w:b/>
                <w:bCs/>
                <w:sz w:val="24"/>
                <w:szCs w:val="24"/>
              </w:rPr>
              <w:t>Payee</w:t>
            </w:r>
          </w:p>
        </w:tc>
        <w:tc>
          <w:tcPr>
            <w:tcW w:w="1134" w:type="dxa"/>
          </w:tcPr>
          <w:p w14:paraId="4C3B6A92" w14:textId="77777777" w:rsidR="002156AD" w:rsidRPr="00A552F6" w:rsidRDefault="002156AD" w:rsidP="00C27C5C">
            <w:pPr>
              <w:rPr>
                <w:rFonts w:ascii="Arial" w:eastAsia="Times New Roman" w:hAnsi="Arial" w:cs="Arial"/>
                <w:b/>
                <w:bCs/>
                <w:sz w:val="24"/>
                <w:szCs w:val="24"/>
              </w:rPr>
            </w:pPr>
            <w:r w:rsidRPr="00A552F6">
              <w:rPr>
                <w:rFonts w:ascii="Arial" w:eastAsia="Times New Roman" w:hAnsi="Arial" w:cs="Arial"/>
                <w:b/>
                <w:bCs/>
                <w:sz w:val="24"/>
                <w:szCs w:val="24"/>
              </w:rPr>
              <w:t>Amount</w:t>
            </w:r>
          </w:p>
        </w:tc>
        <w:tc>
          <w:tcPr>
            <w:tcW w:w="4448" w:type="dxa"/>
          </w:tcPr>
          <w:p w14:paraId="1E744340" w14:textId="77777777" w:rsidR="002156AD" w:rsidRPr="00A552F6" w:rsidRDefault="002156AD" w:rsidP="00C27C5C">
            <w:pPr>
              <w:rPr>
                <w:rFonts w:ascii="Arial" w:eastAsia="Times New Roman" w:hAnsi="Arial" w:cs="Arial"/>
                <w:b/>
                <w:bCs/>
                <w:sz w:val="24"/>
                <w:szCs w:val="24"/>
              </w:rPr>
            </w:pPr>
            <w:r w:rsidRPr="00A552F6">
              <w:rPr>
                <w:rFonts w:ascii="Arial" w:eastAsia="Times New Roman" w:hAnsi="Arial" w:cs="Arial"/>
                <w:b/>
                <w:bCs/>
                <w:sz w:val="24"/>
                <w:szCs w:val="24"/>
              </w:rPr>
              <w:t>Reason for payment</w:t>
            </w:r>
          </w:p>
        </w:tc>
        <w:tc>
          <w:tcPr>
            <w:tcW w:w="1070" w:type="dxa"/>
          </w:tcPr>
          <w:p w14:paraId="6D44AA6A" w14:textId="77777777" w:rsidR="002156AD" w:rsidRPr="00A552F6" w:rsidRDefault="002156AD" w:rsidP="00C27C5C">
            <w:pPr>
              <w:rPr>
                <w:rFonts w:ascii="Arial" w:eastAsia="Times New Roman" w:hAnsi="Arial" w:cs="Arial"/>
                <w:b/>
                <w:bCs/>
                <w:sz w:val="24"/>
                <w:szCs w:val="24"/>
              </w:rPr>
            </w:pPr>
            <w:r w:rsidRPr="00A552F6">
              <w:rPr>
                <w:rFonts w:ascii="Arial" w:eastAsia="Times New Roman" w:hAnsi="Arial" w:cs="Arial"/>
                <w:b/>
                <w:bCs/>
                <w:sz w:val="24"/>
                <w:szCs w:val="24"/>
              </w:rPr>
              <w:t>Method</w:t>
            </w:r>
          </w:p>
        </w:tc>
      </w:tr>
      <w:tr w:rsidR="002156AD" w:rsidRPr="00A552F6" w14:paraId="2E850445" w14:textId="77777777" w:rsidTr="00C27C5C">
        <w:trPr>
          <w:trHeight w:val="70"/>
        </w:trPr>
        <w:tc>
          <w:tcPr>
            <w:tcW w:w="2670" w:type="dxa"/>
          </w:tcPr>
          <w:p w14:paraId="0FCBD562" w14:textId="77777777" w:rsidR="002156AD" w:rsidRPr="00A552F6" w:rsidRDefault="002156AD" w:rsidP="00C27C5C">
            <w:pPr>
              <w:spacing w:after="60"/>
              <w:rPr>
                <w:rFonts w:ascii="Arial" w:eastAsia="Times New Roman" w:hAnsi="Arial" w:cs="Arial"/>
                <w:sz w:val="24"/>
                <w:szCs w:val="24"/>
              </w:rPr>
            </w:pPr>
            <w:r w:rsidRPr="00A552F6">
              <w:rPr>
                <w:rFonts w:ascii="Arial" w:eastAsia="Times New Roman" w:hAnsi="Arial" w:cs="Arial"/>
                <w:sz w:val="24"/>
                <w:szCs w:val="24"/>
              </w:rPr>
              <w:t>Clerk</w:t>
            </w:r>
          </w:p>
        </w:tc>
        <w:tc>
          <w:tcPr>
            <w:tcW w:w="1134" w:type="dxa"/>
          </w:tcPr>
          <w:p w14:paraId="19C5CB93" w14:textId="77777777" w:rsidR="002156AD" w:rsidRPr="006D37D5" w:rsidRDefault="002156AD" w:rsidP="00C27C5C">
            <w:pPr>
              <w:jc w:val="right"/>
              <w:rPr>
                <w:rFonts w:ascii="Arial" w:eastAsia="Times New Roman" w:hAnsi="Arial" w:cs="Arial"/>
                <w:sz w:val="24"/>
                <w:szCs w:val="24"/>
              </w:rPr>
            </w:pPr>
            <w:r w:rsidRPr="006D37D5">
              <w:rPr>
                <w:rFonts w:ascii="Arial" w:eastAsia="Times New Roman" w:hAnsi="Arial" w:cs="Arial"/>
                <w:sz w:val="24"/>
                <w:szCs w:val="24"/>
              </w:rPr>
              <w:t>£4</w:t>
            </w:r>
            <w:r>
              <w:rPr>
                <w:rFonts w:ascii="Arial" w:eastAsia="Times New Roman" w:hAnsi="Arial" w:cs="Arial"/>
                <w:sz w:val="24"/>
                <w:szCs w:val="24"/>
              </w:rPr>
              <w:t>90.04</w:t>
            </w:r>
          </w:p>
        </w:tc>
        <w:tc>
          <w:tcPr>
            <w:tcW w:w="4448" w:type="dxa"/>
          </w:tcPr>
          <w:p w14:paraId="541F7801" w14:textId="77777777" w:rsidR="002156AD" w:rsidRPr="00A552F6" w:rsidRDefault="002156AD" w:rsidP="00C27C5C">
            <w:pPr>
              <w:rPr>
                <w:rFonts w:ascii="Arial" w:eastAsia="Times New Roman" w:hAnsi="Arial" w:cs="Arial"/>
                <w:sz w:val="24"/>
                <w:szCs w:val="24"/>
              </w:rPr>
            </w:pPr>
            <w:r w:rsidRPr="00A552F6">
              <w:rPr>
                <w:rFonts w:ascii="Arial" w:eastAsia="Times New Roman" w:hAnsi="Arial" w:cs="Arial"/>
                <w:sz w:val="24"/>
                <w:szCs w:val="24"/>
              </w:rPr>
              <w:t>Salary and expenses</w:t>
            </w:r>
          </w:p>
        </w:tc>
        <w:tc>
          <w:tcPr>
            <w:tcW w:w="1070" w:type="dxa"/>
          </w:tcPr>
          <w:p w14:paraId="564BA1A4" w14:textId="77777777" w:rsidR="002156AD" w:rsidRPr="00A552F6" w:rsidRDefault="002156AD" w:rsidP="00C27C5C">
            <w:pPr>
              <w:jc w:val="right"/>
              <w:rPr>
                <w:rFonts w:ascii="Arial" w:eastAsia="Times New Roman" w:hAnsi="Arial" w:cs="Arial"/>
                <w:sz w:val="24"/>
                <w:szCs w:val="24"/>
              </w:rPr>
            </w:pPr>
            <w:r w:rsidRPr="00A552F6">
              <w:rPr>
                <w:rFonts w:ascii="Arial" w:eastAsia="Times New Roman" w:hAnsi="Arial" w:cs="Arial"/>
                <w:sz w:val="24"/>
                <w:szCs w:val="24"/>
              </w:rPr>
              <w:t>BACS</w:t>
            </w:r>
          </w:p>
        </w:tc>
      </w:tr>
      <w:tr w:rsidR="002156AD" w:rsidRPr="00A552F6" w14:paraId="1C19B8CA" w14:textId="77777777" w:rsidTr="00C27C5C">
        <w:trPr>
          <w:trHeight w:val="70"/>
        </w:trPr>
        <w:tc>
          <w:tcPr>
            <w:tcW w:w="2670" w:type="dxa"/>
          </w:tcPr>
          <w:p w14:paraId="40018FED" w14:textId="77777777" w:rsidR="002156AD" w:rsidRPr="00A552F6" w:rsidRDefault="002156AD" w:rsidP="00C27C5C">
            <w:pPr>
              <w:spacing w:after="60"/>
              <w:rPr>
                <w:rFonts w:ascii="Arial" w:eastAsia="Times New Roman" w:hAnsi="Arial" w:cs="Arial"/>
                <w:sz w:val="24"/>
                <w:szCs w:val="24"/>
              </w:rPr>
            </w:pPr>
            <w:r>
              <w:rPr>
                <w:rFonts w:ascii="Arial" w:eastAsia="Times New Roman" w:hAnsi="Arial" w:cs="Arial"/>
                <w:sz w:val="24"/>
                <w:szCs w:val="24"/>
              </w:rPr>
              <w:t>Luke Costello</w:t>
            </w:r>
          </w:p>
        </w:tc>
        <w:tc>
          <w:tcPr>
            <w:tcW w:w="1134" w:type="dxa"/>
          </w:tcPr>
          <w:p w14:paraId="16FB4E2B" w14:textId="77777777" w:rsidR="002156AD" w:rsidRPr="006D37D5" w:rsidRDefault="002156AD" w:rsidP="00C27C5C">
            <w:pPr>
              <w:jc w:val="right"/>
              <w:rPr>
                <w:rFonts w:ascii="Arial" w:eastAsia="Times New Roman" w:hAnsi="Arial" w:cs="Arial"/>
                <w:sz w:val="24"/>
                <w:szCs w:val="24"/>
              </w:rPr>
            </w:pPr>
            <w:r w:rsidRPr="006D37D5">
              <w:rPr>
                <w:rFonts w:ascii="Arial" w:eastAsia="Times New Roman" w:hAnsi="Arial" w:cs="Arial"/>
                <w:sz w:val="24"/>
                <w:szCs w:val="24"/>
              </w:rPr>
              <w:t>£220.00</w:t>
            </w:r>
          </w:p>
        </w:tc>
        <w:tc>
          <w:tcPr>
            <w:tcW w:w="4448" w:type="dxa"/>
          </w:tcPr>
          <w:p w14:paraId="41F27DA5" w14:textId="77777777" w:rsidR="002156AD" w:rsidRPr="00A552F6" w:rsidRDefault="002156AD" w:rsidP="00C27C5C">
            <w:pPr>
              <w:rPr>
                <w:rFonts w:ascii="Arial" w:eastAsia="Times New Roman" w:hAnsi="Arial" w:cs="Arial"/>
                <w:sz w:val="24"/>
                <w:szCs w:val="24"/>
              </w:rPr>
            </w:pPr>
            <w:r>
              <w:rPr>
                <w:rFonts w:ascii="Arial" w:eastAsia="Times New Roman" w:hAnsi="Arial" w:cs="Arial"/>
                <w:sz w:val="24"/>
                <w:szCs w:val="24"/>
              </w:rPr>
              <w:t>Mowing Inv. 1200</w:t>
            </w:r>
          </w:p>
        </w:tc>
        <w:tc>
          <w:tcPr>
            <w:tcW w:w="1070" w:type="dxa"/>
          </w:tcPr>
          <w:p w14:paraId="0ECAFB5C" w14:textId="77777777" w:rsidR="002156AD" w:rsidRPr="00A552F6" w:rsidRDefault="002156AD" w:rsidP="00C27C5C">
            <w:pPr>
              <w:jc w:val="right"/>
              <w:rPr>
                <w:rFonts w:ascii="Arial" w:eastAsia="Times New Roman" w:hAnsi="Arial" w:cs="Arial"/>
                <w:sz w:val="24"/>
                <w:szCs w:val="24"/>
              </w:rPr>
            </w:pPr>
            <w:r w:rsidRPr="00A552F6">
              <w:rPr>
                <w:rFonts w:ascii="Arial" w:eastAsia="Times New Roman" w:hAnsi="Arial" w:cs="Arial"/>
                <w:sz w:val="24"/>
                <w:szCs w:val="24"/>
              </w:rPr>
              <w:t xml:space="preserve">BACS  </w:t>
            </w:r>
          </w:p>
        </w:tc>
      </w:tr>
      <w:tr w:rsidR="002156AD" w:rsidRPr="00A552F6" w14:paraId="1C65F4D8" w14:textId="77777777" w:rsidTr="00C27C5C">
        <w:trPr>
          <w:trHeight w:val="70"/>
        </w:trPr>
        <w:tc>
          <w:tcPr>
            <w:tcW w:w="2670" w:type="dxa"/>
          </w:tcPr>
          <w:p w14:paraId="21D2D1FC" w14:textId="77777777" w:rsidR="002156AD" w:rsidRPr="00A552F6" w:rsidRDefault="002156AD" w:rsidP="00C27C5C">
            <w:pPr>
              <w:spacing w:after="60"/>
              <w:rPr>
                <w:rFonts w:ascii="Arial" w:eastAsia="Times New Roman" w:hAnsi="Arial" w:cs="Arial"/>
                <w:sz w:val="24"/>
                <w:szCs w:val="24"/>
              </w:rPr>
            </w:pPr>
            <w:r>
              <w:rPr>
                <w:rFonts w:ascii="Arial" w:eastAsia="Times New Roman" w:hAnsi="Arial" w:cs="Arial"/>
                <w:sz w:val="24"/>
                <w:szCs w:val="24"/>
              </w:rPr>
              <w:t>Northants ACRE</w:t>
            </w:r>
          </w:p>
        </w:tc>
        <w:tc>
          <w:tcPr>
            <w:tcW w:w="1134" w:type="dxa"/>
          </w:tcPr>
          <w:p w14:paraId="2FCE77A8" w14:textId="77777777" w:rsidR="002156AD" w:rsidRPr="006D37D5" w:rsidRDefault="002156AD" w:rsidP="00C27C5C">
            <w:pPr>
              <w:jc w:val="right"/>
              <w:rPr>
                <w:rFonts w:ascii="Arial" w:eastAsia="Times New Roman" w:hAnsi="Arial" w:cs="Arial"/>
                <w:sz w:val="24"/>
                <w:szCs w:val="24"/>
              </w:rPr>
            </w:pPr>
            <w:r w:rsidRPr="006D37D5">
              <w:rPr>
                <w:rFonts w:ascii="Arial" w:eastAsia="Times New Roman" w:hAnsi="Arial" w:cs="Arial"/>
                <w:sz w:val="24"/>
                <w:szCs w:val="24"/>
              </w:rPr>
              <w:t>£35.00</w:t>
            </w:r>
          </w:p>
        </w:tc>
        <w:tc>
          <w:tcPr>
            <w:tcW w:w="4448" w:type="dxa"/>
          </w:tcPr>
          <w:p w14:paraId="1ED129F8" w14:textId="77777777" w:rsidR="002156AD" w:rsidRPr="00A552F6" w:rsidRDefault="002156AD" w:rsidP="00C27C5C">
            <w:pPr>
              <w:rPr>
                <w:rFonts w:ascii="Arial" w:eastAsia="Times New Roman" w:hAnsi="Arial" w:cs="Arial"/>
                <w:sz w:val="24"/>
                <w:szCs w:val="24"/>
              </w:rPr>
            </w:pPr>
            <w:r>
              <w:rPr>
                <w:rFonts w:ascii="Arial" w:eastAsia="Times New Roman" w:hAnsi="Arial" w:cs="Arial"/>
                <w:sz w:val="24"/>
                <w:szCs w:val="24"/>
              </w:rPr>
              <w:t xml:space="preserve">2021/22 </w:t>
            </w:r>
            <w:r w:rsidRPr="00A552F6">
              <w:rPr>
                <w:rFonts w:ascii="Arial" w:eastAsia="Times New Roman" w:hAnsi="Arial" w:cs="Arial"/>
                <w:sz w:val="24"/>
                <w:szCs w:val="24"/>
              </w:rPr>
              <w:t>Annual Membership</w:t>
            </w:r>
          </w:p>
        </w:tc>
        <w:tc>
          <w:tcPr>
            <w:tcW w:w="1070" w:type="dxa"/>
          </w:tcPr>
          <w:p w14:paraId="5943E2F0" w14:textId="77777777" w:rsidR="002156AD" w:rsidRPr="00A552F6" w:rsidRDefault="002156AD" w:rsidP="00C27C5C">
            <w:pPr>
              <w:jc w:val="right"/>
              <w:rPr>
                <w:rFonts w:ascii="Arial" w:eastAsia="Times New Roman" w:hAnsi="Arial" w:cs="Arial"/>
                <w:sz w:val="24"/>
                <w:szCs w:val="24"/>
              </w:rPr>
            </w:pPr>
            <w:r w:rsidRPr="00A552F6">
              <w:rPr>
                <w:rFonts w:ascii="Arial" w:eastAsia="Times New Roman" w:hAnsi="Arial" w:cs="Arial"/>
                <w:sz w:val="24"/>
                <w:szCs w:val="24"/>
              </w:rPr>
              <w:t>BACS</w:t>
            </w:r>
          </w:p>
        </w:tc>
      </w:tr>
      <w:tr w:rsidR="002156AD" w:rsidRPr="00A552F6" w14:paraId="1265EB3B" w14:textId="77777777" w:rsidTr="00C27C5C">
        <w:trPr>
          <w:trHeight w:val="70"/>
        </w:trPr>
        <w:tc>
          <w:tcPr>
            <w:tcW w:w="2670" w:type="dxa"/>
          </w:tcPr>
          <w:p w14:paraId="0E6ECC47" w14:textId="77777777" w:rsidR="002156AD" w:rsidRDefault="002156AD" w:rsidP="00C27C5C">
            <w:pPr>
              <w:spacing w:after="60"/>
              <w:rPr>
                <w:rFonts w:ascii="Arial" w:eastAsia="Times New Roman" w:hAnsi="Arial" w:cs="Arial"/>
                <w:sz w:val="24"/>
                <w:szCs w:val="24"/>
              </w:rPr>
            </w:pPr>
            <w:r>
              <w:rPr>
                <w:rFonts w:ascii="Arial" w:eastAsia="Times New Roman" w:hAnsi="Arial" w:cs="Arial"/>
                <w:sz w:val="24"/>
                <w:szCs w:val="24"/>
              </w:rPr>
              <w:t>Northants CALC</w:t>
            </w:r>
          </w:p>
        </w:tc>
        <w:tc>
          <w:tcPr>
            <w:tcW w:w="1134" w:type="dxa"/>
          </w:tcPr>
          <w:p w14:paraId="4B9F700C" w14:textId="77777777" w:rsidR="002156AD" w:rsidRPr="006D37D5" w:rsidRDefault="002156AD" w:rsidP="00C27C5C">
            <w:pPr>
              <w:jc w:val="right"/>
              <w:rPr>
                <w:rFonts w:ascii="Arial" w:eastAsia="Times New Roman" w:hAnsi="Arial" w:cs="Arial"/>
                <w:sz w:val="24"/>
                <w:szCs w:val="24"/>
              </w:rPr>
            </w:pPr>
            <w:r>
              <w:rPr>
                <w:rFonts w:ascii="Arial" w:eastAsia="Times New Roman" w:hAnsi="Arial" w:cs="Arial"/>
                <w:sz w:val="24"/>
                <w:szCs w:val="24"/>
              </w:rPr>
              <w:t>£448.05</w:t>
            </w:r>
          </w:p>
        </w:tc>
        <w:tc>
          <w:tcPr>
            <w:tcW w:w="4448" w:type="dxa"/>
          </w:tcPr>
          <w:p w14:paraId="3E9A554D" w14:textId="77777777" w:rsidR="002156AD" w:rsidRDefault="002156AD" w:rsidP="00C27C5C">
            <w:pPr>
              <w:rPr>
                <w:rFonts w:ascii="Arial" w:eastAsia="Times New Roman" w:hAnsi="Arial" w:cs="Arial"/>
                <w:sz w:val="24"/>
                <w:szCs w:val="24"/>
              </w:rPr>
            </w:pPr>
            <w:r w:rsidRPr="00604F52">
              <w:rPr>
                <w:rFonts w:ascii="Arial" w:eastAsia="Times New Roman" w:hAnsi="Arial" w:cs="Arial"/>
                <w:sz w:val="24"/>
                <w:szCs w:val="24"/>
              </w:rPr>
              <w:t>2021/22 Annual Membership</w:t>
            </w:r>
            <w:r>
              <w:rPr>
                <w:rFonts w:ascii="Arial" w:eastAsia="Times New Roman" w:hAnsi="Arial" w:cs="Arial"/>
                <w:sz w:val="24"/>
                <w:szCs w:val="24"/>
              </w:rPr>
              <w:t xml:space="preserve"> &amp; audit</w:t>
            </w:r>
          </w:p>
        </w:tc>
        <w:tc>
          <w:tcPr>
            <w:tcW w:w="1070" w:type="dxa"/>
          </w:tcPr>
          <w:p w14:paraId="41C735C0" w14:textId="77777777" w:rsidR="002156AD" w:rsidRPr="00A552F6" w:rsidRDefault="002156AD" w:rsidP="00C27C5C">
            <w:pPr>
              <w:jc w:val="right"/>
              <w:rPr>
                <w:rFonts w:ascii="Arial" w:eastAsia="Times New Roman" w:hAnsi="Arial" w:cs="Arial"/>
                <w:sz w:val="24"/>
                <w:szCs w:val="24"/>
              </w:rPr>
            </w:pPr>
            <w:r w:rsidRPr="00604F52">
              <w:rPr>
                <w:rFonts w:ascii="Arial" w:eastAsia="Times New Roman" w:hAnsi="Arial" w:cs="Arial"/>
                <w:sz w:val="24"/>
                <w:szCs w:val="24"/>
              </w:rPr>
              <w:t>BACS</w:t>
            </w:r>
          </w:p>
        </w:tc>
      </w:tr>
      <w:tr w:rsidR="002156AD" w:rsidRPr="00A552F6" w14:paraId="4B3D4B67" w14:textId="77777777" w:rsidTr="00C27C5C">
        <w:trPr>
          <w:trHeight w:val="70"/>
        </w:trPr>
        <w:tc>
          <w:tcPr>
            <w:tcW w:w="2670" w:type="dxa"/>
          </w:tcPr>
          <w:p w14:paraId="6AFE0029" w14:textId="77777777" w:rsidR="002156AD" w:rsidRDefault="002156AD" w:rsidP="00C27C5C">
            <w:pPr>
              <w:spacing w:after="60"/>
              <w:rPr>
                <w:rFonts w:ascii="Arial" w:eastAsia="Times New Roman" w:hAnsi="Arial" w:cs="Arial"/>
                <w:sz w:val="24"/>
                <w:szCs w:val="24"/>
              </w:rPr>
            </w:pPr>
            <w:r>
              <w:rPr>
                <w:rFonts w:ascii="Arial" w:eastAsia="Times New Roman" w:hAnsi="Arial" w:cs="Arial"/>
                <w:sz w:val="24"/>
                <w:szCs w:val="24"/>
              </w:rPr>
              <w:t>E.On</w:t>
            </w:r>
          </w:p>
        </w:tc>
        <w:tc>
          <w:tcPr>
            <w:tcW w:w="1134" w:type="dxa"/>
          </w:tcPr>
          <w:p w14:paraId="2D591AE8" w14:textId="77777777" w:rsidR="002156AD" w:rsidRDefault="002156AD" w:rsidP="00C27C5C">
            <w:pPr>
              <w:jc w:val="right"/>
              <w:rPr>
                <w:rFonts w:ascii="Arial" w:eastAsia="Times New Roman" w:hAnsi="Arial" w:cs="Arial"/>
                <w:sz w:val="24"/>
                <w:szCs w:val="24"/>
              </w:rPr>
            </w:pPr>
            <w:r>
              <w:rPr>
                <w:rFonts w:ascii="Arial" w:eastAsia="Times New Roman" w:hAnsi="Arial" w:cs="Arial"/>
                <w:sz w:val="24"/>
                <w:szCs w:val="24"/>
              </w:rPr>
              <w:t>£75.96</w:t>
            </w:r>
          </w:p>
        </w:tc>
        <w:tc>
          <w:tcPr>
            <w:tcW w:w="4448" w:type="dxa"/>
          </w:tcPr>
          <w:p w14:paraId="4E6A136B" w14:textId="77777777" w:rsidR="002156AD" w:rsidRPr="00604F52" w:rsidRDefault="002156AD" w:rsidP="00C27C5C">
            <w:pPr>
              <w:rPr>
                <w:rFonts w:ascii="Arial" w:eastAsia="Times New Roman" w:hAnsi="Arial" w:cs="Arial"/>
                <w:sz w:val="24"/>
                <w:szCs w:val="24"/>
              </w:rPr>
            </w:pPr>
            <w:r>
              <w:rPr>
                <w:rFonts w:ascii="Arial" w:eastAsia="Times New Roman" w:hAnsi="Arial" w:cs="Arial"/>
                <w:sz w:val="24"/>
                <w:szCs w:val="24"/>
              </w:rPr>
              <w:t>Maintenance</w:t>
            </w:r>
          </w:p>
        </w:tc>
        <w:tc>
          <w:tcPr>
            <w:tcW w:w="1070" w:type="dxa"/>
          </w:tcPr>
          <w:p w14:paraId="5677C13E" w14:textId="77777777" w:rsidR="002156AD" w:rsidRPr="00604F52" w:rsidRDefault="002156AD" w:rsidP="00C27C5C">
            <w:pPr>
              <w:jc w:val="right"/>
              <w:rPr>
                <w:rFonts w:ascii="Arial" w:eastAsia="Times New Roman" w:hAnsi="Arial" w:cs="Arial"/>
                <w:sz w:val="24"/>
                <w:szCs w:val="24"/>
              </w:rPr>
            </w:pPr>
            <w:r>
              <w:rPr>
                <w:rFonts w:ascii="Arial" w:eastAsia="Times New Roman" w:hAnsi="Arial" w:cs="Arial"/>
                <w:sz w:val="24"/>
                <w:szCs w:val="24"/>
              </w:rPr>
              <w:t>BACS</w:t>
            </w:r>
          </w:p>
        </w:tc>
      </w:tr>
      <w:tr w:rsidR="002156AD" w:rsidRPr="00A552F6" w14:paraId="70D4894E" w14:textId="77777777" w:rsidTr="00C27C5C">
        <w:trPr>
          <w:trHeight w:val="70"/>
        </w:trPr>
        <w:tc>
          <w:tcPr>
            <w:tcW w:w="2670" w:type="dxa"/>
          </w:tcPr>
          <w:p w14:paraId="09828D22" w14:textId="77777777" w:rsidR="002156AD" w:rsidRDefault="002156AD" w:rsidP="00C27C5C">
            <w:pPr>
              <w:spacing w:after="60"/>
              <w:rPr>
                <w:rFonts w:ascii="Arial" w:eastAsia="Times New Roman" w:hAnsi="Arial" w:cs="Arial"/>
                <w:sz w:val="24"/>
                <w:szCs w:val="24"/>
              </w:rPr>
            </w:pPr>
            <w:r>
              <w:rPr>
                <w:rFonts w:ascii="Arial" w:eastAsia="Times New Roman" w:hAnsi="Arial" w:cs="Arial"/>
                <w:sz w:val="24"/>
                <w:szCs w:val="24"/>
              </w:rPr>
              <w:t>E.On</w:t>
            </w:r>
          </w:p>
        </w:tc>
        <w:tc>
          <w:tcPr>
            <w:tcW w:w="1134" w:type="dxa"/>
          </w:tcPr>
          <w:p w14:paraId="706CF53D" w14:textId="77777777" w:rsidR="002156AD" w:rsidRDefault="002156AD" w:rsidP="00C27C5C">
            <w:pPr>
              <w:jc w:val="right"/>
              <w:rPr>
                <w:rFonts w:ascii="Arial" w:eastAsia="Times New Roman" w:hAnsi="Arial" w:cs="Arial"/>
                <w:sz w:val="24"/>
                <w:szCs w:val="24"/>
              </w:rPr>
            </w:pPr>
            <w:r>
              <w:rPr>
                <w:rFonts w:ascii="Arial" w:eastAsia="Times New Roman" w:hAnsi="Arial" w:cs="Arial"/>
                <w:sz w:val="24"/>
                <w:szCs w:val="24"/>
              </w:rPr>
              <w:t>271.82</w:t>
            </w:r>
          </w:p>
        </w:tc>
        <w:tc>
          <w:tcPr>
            <w:tcW w:w="4448" w:type="dxa"/>
          </w:tcPr>
          <w:p w14:paraId="1F092597" w14:textId="77777777" w:rsidR="002156AD" w:rsidRDefault="002156AD" w:rsidP="00C27C5C">
            <w:pPr>
              <w:rPr>
                <w:rFonts w:ascii="Arial" w:eastAsia="Times New Roman" w:hAnsi="Arial" w:cs="Arial"/>
                <w:sz w:val="24"/>
                <w:szCs w:val="24"/>
              </w:rPr>
            </w:pPr>
            <w:r>
              <w:rPr>
                <w:rFonts w:ascii="Arial" w:eastAsia="Times New Roman" w:hAnsi="Arial" w:cs="Arial"/>
                <w:sz w:val="24"/>
                <w:szCs w:val="24"/>
              </w:rPr>
              <w:t>Electricity – Q4 2020/21</w:t>
            </w:r>
          </w:p>
        </w:tc>
        <w:tc>
          <w:tcPr>
            <w:tcW w:w="1070" w:type="dxa"/>
          </w:tcPr>
          <w:p w14:paraId="3CF3D238" w14:textId="77777777" w:rsidR="002156AD" w:rsidRDefault="002156AD" w:rsidP="00C27C5C">
            <w:pPr>
              <w:jc w:val="right"/>
              <w:rPr>
                <w:rFonts w:ascii="Arial" w:eastAsia="Times New Roman" w:hAnsi="Arial" w:cs="Arial"/>
                <w:sz w:val="24"/>
                <w:szCs w:val="24"/>
              </w:rPr>
            </w:pPr>
            <w:r>
              <w:rPr>
                <w:rFonts w:ascii="Arial" w:eastAsia="Times New Roman" w:hAnsi="Arial" w:cs="Arial"/>
                <w:sz w:val="24"/>
                <w:szCs w:val="24"/>
              </w:rPr>
              <w:t>BACS</w:t>
            </w:r>
          </w:p>
        </w:tc>
      </w:tr>
      <w:tr w:rsidR="002156AD" w:rsidRPr="00A552F6" w14:paraId="265CC851" w14:textId="77777777" w:rsidTr="00C27C5C">
        <w:trPr>
          <w:trHeight w:val="70"/>
        </w:trPr>
        <w:tc>
          <w:tcPr>
            <w:tcW w:w="2670" w:type="dxa"/>
          </w:tcPr>
          <w:p w14:paraId="24A462CF" w14:textId="77777777" w:rsidR="002156AD" w:rsidRDefault="002156AD" w:rsidP="00C27C5C">
            <w:pPr>
              <w:spacing w:after="60"/>
              <w:rPr>
                <w:rFonts w:ascii="Arial" w:eastAsia="Times New Roman" w:hAnsi="Arial" w:cs="Arial"/>
                <w:sz w:val="24"/>
                <w:szCs w:val="24"/>
              </w:rPr>
            </w:pPr>
            <w:r>
              <w:rPr>
                <w:rFonts w:ascii="Arial" w:eastAsia="Times New Roman" w:hAnsi="Arial" w:cs="Arial"/>
                <w:sz w:val="24"/>
                <w:szCs w:val="24"/>
              </w:rPr>
              <w:t>ICO</w:t>
            </w:r>
          </w:p>
        </w:tc>
        <w:tc>
          <w:tcPr>
            <w:tcW w:w="1134" w:type="dxa"/>
          </w:tcPr>
          <w:p w14:paraId="516F6136" w14:textId="77777777" w:rsidR="002156AD" w:rsidRDefault="002156AD" w:rsidP="00C27C5C">
            <w:pPr>
              <w:jc w:val="right"/>
              <w:rPr>
                <w:rFonts w:ascii="Arial" w:eastAsia="Times New Roman" w:hAnsi="Arial" w:cs="Arial"/>
                <w:sz w:val="24"/>
                <w:szCs w:val="24"/>
              </w:rPr>
            </w:pPr>
            <w:r>
              <w:rPr>
                <w:rFonts w:ascii="Arial" w:eastAsia="Times New Roman" w:hAnsi="Arial" w:cs="Arial"/>
                <w:sz w:val="24"/>
                <w:szCs w:val="24"/>
              </w:rPr>
              <w:t>£35.00</w:t>
            </w:r>
          </w:p>
        </w:tc>
        <w:tc>
          <w:tcPr>
            <w:tcW w:w="4448" w:type="dxa"/>
          </w:tcPr>
          <w:p w14:paraId="38F12F6E" w14:textId="77777777" w:rsidR="002156AD" w:rsidRDefault="002156AD" w:rsidP="00C27C5C">
            <w:pPr>
              <w:rPr>
                <w:rFonts w:ascii="Arial" w:eastAsia="Times New Roman" w:hAnsi="Arial" w:cs="Arial"/>
                <w:sz w:val="24"/>
                <w:szCs w:val="24"/>
              </w:rPr>
            </w:pPr>
            <w:r>
              <w:rPr>
                <w:rFonts w:ascii="Arial" w:eastAsia="Times New Roman" w:hAnsi="Arial" w:cs="Arial"/>
                <w:sz w:val="24"/>
                <w:szCs w:val="24"/>
              </w:rPr>
              <w:t>Annual Data Protection Membership</w:t>
            </w:r>
          </w:p>
        </w:tc>
        <w:tc>
          <w:tcPr>
            <w:tcW w:w="1070" w:type="dxa"/>
          </w:tcPr>
          <w:p w14:paraId="17B56E7F" w14:textId="77777777" w:rsidR="002156AD" w:rsidRDefault="002156AD" w:rsidP="00C27C5C">
            <w:pPr>
              <w:jc w:val="right"/>
              <w:rPr>
                <w:rFonts w:ascii="Arial" w:eastAsia="Times New Roman" w:hAnsi="Arial" w:cs="Arial"/>
                <w:sz w:val="24"/>
                <w:szCs w:val="24"/>
              </w:rPr>
            </w:pPr>
            <w:r>
              <w:rPr>
                <w:rFonts w:ascii="Arial" w:eastAsia="Times New Roman" w:hAnsi="Arial" w:cs="Arial"/>
                <w:sz w:val="24"/>
                <w:szCs w:val="24"/>
              </w:rPr>
              <w:t>S/O</w:t>
            </w:r>
          </w:p>
        </w:tc>
      </w:tr>
      <w:tr w:rsidR="002156AD" w:rsidRPr="00A552F6" w14:paraId="3A5DBFE0" w14:textId="77777777" w:rsidTr="00C27C5C">
        <w:trPr>
          <w:trHeight w:val="70"/>
        </w:trPr>
        <w:tc>
          <w:tcPr>
            <w:tcW w:w="2670" w:type="dxa"/>
          </w:tcPr>
          <w:p w14:paraId="507D9E85" w14:textId="77777777" w:rsidR="002156AD" w:rsidRDefault="002156AD" w:rsidP="00C27C5C">
            <w:pPr>
              <w:spacing w:after="60"/>
              <w:rPr>
                <w:rFonts w:ascii="Arial" w:eastAsia="Times New Roman" w:hAnsi="Arial" w:cs="Arial"/>
                <w:sz w:val="24"/>
                <w:szCs w:val="24"/>
              </w:rPr>
            </w:pPr>
            <w:r>
              <w:rPr>
                <w:rFonts w:ascii="Arial" w:eastAsia="Times New Roman" w:hAnsi="Arial" w:cs="Arial"/>
                <w:sz w:val="24"/>
                <w:szCs w:val="24"/>
              </w:rPr>
              <w:t>Came &amp; Company</w:t>
            </w:r>
          </w:p>
        </w:tc>
        <w:tc>
          <w:tcPr>
            <w:tcW w:w="1134" w:type="dxa"/>
          </w:tcPr>
          <w:p w14:paraId="7E373F03" w14:textId="77777777" w:rsidR="002156AD" w:rsidRDefault="002156AD" w:rsidP="00C27C5C">
            <w:pPr>
              <w:jc w:val="right"/>
              <w:rPr>
                <w:rFonts w:ascii="Arial" w:eastAsia="Times New Roman" w:hAnsi="Arial" w:cs="Arial"/>
                <w:sz w:val="24"/>
                <w:szCs w:val="24"/>
              </w:rPr>
            </w:pPr>
            <w:r w:rsidRPr="00FC4B9D">
              <w:rPr>
                <w:rFonts w:ascii="Arial" w:eastAsia="Times New Roman" w:hAnsi="Arial" w:cs="Arial"/>
                <w:sz w:val="24"/>
                <w:szCs w:val="24"/>
              </w:rPr>
              <w:t>£368.52</w:t>
            </w:r>
          </w:p>
        </w:tc>
        <w:tc>
          <w:tcPr>
            <w:tcW w:w="4448" w:type="dxa"/>
          </w:tcPr>
          <w:p w14:paraId="2879491B" w14:textId="77777777" w:rsidR="002156AD" w:rsidRDefault="002156AD" w:rsidP="00C27C5C">
            <w:pPr>
              <w:rPr>
                <w:rFonts w:ascii="Arial" w:eastAsia="Times New Roman" w:hAnsi="Arial" w:cs="Arial"/>
                <w:sz w:val="24"/>
                <w:szCs w:val="24"/>
              </w:rPr>
            </w:pPr>
            <w:r>
              <w:rPr>
                <w:rFonts w:ascii="Arial" w:eastAsia="Times New Roman" w:hAnsi="Arial" w:cs="Arial"/>
                <w:sz w:val="24"/>
                <w:szCs w:val="24"/>
              </w:rPr>
              <w:t>2021/22 Insurance premium</w:t>
            </w:r>
          </w:p>
        </w:tc>
        <w:tc>
          <w:tcPr>
            <w:tcW w:w="1070" w:type="dxa"/>
          </w:tcPr>
          <w:p w14:paraId="4FF663C1" w14:textId="77777777" w:rsidR="002156AD" w:rsidRDefault="002156AD" w:rsidP="00C27C5C">
            <w:pPr>
              <w:jc w:val="right"/>
              <w:rPr>
                <w:rFonts w:ascii="Arial" w:eastAsia="Times New Roman" w:hAnsi="Arial" w:cs="Arial"/>
                <w:sz w:val="24"/>
                <w:szCs w:val="24"/>
              </w:rPr>
            </w:pPr>
            <w:r>
              <w:rPr>
                <w:rFonts w:ascii="Arial" w:eastAsia="Times New Roman" w:hAnsi="Arial" w:cs="Arial"/>
                <w:sz w:val="24"/>
                <w:szCs w:val="24"/>
              </w:rPr>
              <w:t>BACS</w:t>
            </w:r>
          </w:p>
        </w:tc>
      </w:tr>
      <w:bookmarkEnd w:id="5"/>
    </w:tbl>
    <w:p w14:paraId="55677395" w14:textId="77777777" w:rsidR="005737B0" w:rsidRPr="00AA2224" w:rsidRDefault="005737B0" w:rsidP="005737B0">
      <w:pPr>
        <w:spacing w:after="120" w:line="240" w:lineRule="auto"/>
        <w:rPr>
          <w:rFonts w:ascii="Arial" w:eastAsia="Times New Roman" w:hAnsi="Arial" w:cs="Arial"/>
          <w:sz w:val="24"/>
          <w:szCs w:val="24"/>
        </w:rPr>
      </w:pPr>
    </w:p>
    <w:sectPr w:rsidR="005737B0" w:rsidRPr="00AA2224" w:rsidSect="00C22975">
      <w:footerReference w:type="even" r:id="rId8"/>
      <w:footerReference w:type="default" r:id="rId9"/>
      <w:footerReference w:type="first" r:id="rId10"/>
      <w:pgSz w:w="11906" w:h="16838"/>
      <w:pgMar w:top="1021" w:right="1440" w:bottom="1021" w:left="1440" w:header="567" w:footer="56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F2AE" w14:textId="77777777" w:rsidR="009740A3" w:rsidRDefault="009740A3" w:rsidP="00F73071">
      <w:pPr>
        <w:spacing w:after="0" w:line="240" w:lineRule="auto"/>
      </w:pPr>
      <w:r>
        <w:separator/>
      </w:r>
    </w:p>
  </w:endnote>
  <w:endnote w:type="continuationSeparator" w:id="0">
    <w:p w14:paraId="60E440D1" w14:textId="77777777" w:rsidR="009740A3" w:rsidRDefault="009740A3" w:rsidP="00F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D35E" w14:textId="27DCC8F8" w:rsidR="00637806" w:rsidRDefault="00637806" w:rsidP="00F73071">
    <w:pPr>
      <w:pStyle w:val="Footer"/>
    </w:pPr>
    <w:r>
      <w:t>Page 202</w:t>
    </w:r>
    <w:r w:rsidR="004730A9">
      <w:t>1</w:t>
    </w:r>
    <w:r>
      <w:t>/2</w:t>
    </w:r>
    <w:r w:rsidR="004730A9">
      <w:t>2</w:t>
    </w:r>
    <w:r>
      <w:t>-0</w:t>
    </w:r>
    <w:r w:rsidR="000243B2">
      <w:t>2</w:t>
    </w:r>
    <w:r w:rsidR="004730A9">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B187" w14:textId="7F6CA707" w:rsidR="00637806" w:rsidRDefault="00637806">
    <w:pPr>
      <w:pStyle w:val="Footer"/>
    </w:pPr>
    <w:bookmarkStart w:id="6" w:name="_Hlk45637129"/>
    <w:bookmarkStart w:id="7" w:name="_Hlk45637130"/>
    <w:bookmarkStart w:id="8" w:name="_Hlk45637131"/>
    <w:bookmarkStart w:id="9" w:name="_Hlk45637132"/>
    <w:bookmarkStart w:id="10" w:name="_Hlk45637133"/>
    <w:bookmarkStart w:id="11" w:name="_Hlk45637134"/>
    <w:r>
      <w:ptab w:relativeTo="margin" w:alignment="left" w:leader="none"/>
    </w:r>
    <w:r>
      <w:t>Page 202</w:t>
    </w:r>
    <w:r w:rsidR="00DF7656">
      <w:t>1</w:t>
    </w:r>
    <w:r>
      <w:t>/2</w:t>
    </w:r>
    <w:r w:rsidR="00DF7656">
      <w:t>2</w:t>
    </w:r>
    <w:r>
      <w:t>-</w:t>
    </w:r>
    <w:bookmarkEnd w:id="6"/>
    <w:bookmarkEnd w:id="7"/>
    <w:bookmarkEnd w:id="8"/>
    <w:bookmarkEnd w:id="9"/>
    <w:bookmarkEnd w:id="10"/>
    <w:bookmarkEnd w:id="11"/>
    <w:r w:rsidR="00DF7656">
      <w:t>00</w:t>
    </w:r>
    <w:r w:rsidR="00AA2224">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E33B" w14:textId="636EF7A5" w:rsidR="00637806" w:rsidRDefault="00637806" w:rsidP="00952C1D">
    <w:pPr>
      <w:pStyle w:val="Footer"/>
    </w:pPr>
    <w:r>
      <w:ptab w:relativeTo="margin" w:alignment="left" w:leader="none"/>
    </w:r>
    <w:r>
      <w:t>Page 202</w:t>
    </w:r>
    <w:r w:rsidR="004730A9">
      <w:t>1</w:t>
    </w:r>
    <w:r>
      <w:t>/2</w:t>
    </w:r>
    <w:r w:rsidR="004730A9">
      <w:t>2</w:t>
    </w:r>
    <w:r>
      <w:t>-</w:t>
    </w:r>
    <w:r w:rsidR="00DF7656">
      <w:t>0</w:t>
    </w:r>
    <w:r>
      <w:t>0</w:t>
    </w:r>
    <w:r w:rsidR="00AA2224">
      <w:t>4</w:t>
    </w:r>
  </w:p>
  <w:p w14:paraId="45ED9013" w14:textId="77777777" w:rsidR="00637806" w:rsidRDefault="006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0CC4" w14:textId="77777777" w:rsidR="009740A3" w:rsidRDefault="009740A3" w:rsidP="00F73071">
      <w:pPr>
        <w:spacing w:after="0" w:line="240" w:lineRule="auto"/>
      </w:pPr>
      <w:r>
        <w:separator/>
      </w:r>
    </w:p>
  </w:footnote>
  <w:footnote w:type="continuationSeparator" w:id="0">
    <w:p w14:paraId="240C98E0" w14:textId="77777777" w:rsidR="009740A3" w:rsidRDefault="009740A3" w:rsidP="00F7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36E"/>
    <w:multiLevelType w:val="hybridMultilevel"/>
    <w:tmpl w:val="DD7A3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318E2"/>
    <w:multiLevelType w:val="hybridMultilevel"/>
    <w:tmpl w:val="84DEA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A1013"/>
    <w:multiLevelType w:val="hybridMultilevel"/>
    <w:tmpl w:val="634608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594E3C"/>
    <w:multiLevelType w:val="hybridMultilevel"/>
    <w:tmpl w:val="1C7A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4553D"/>
    <w:multiLevelType w:val="hybridMultilevel"/>
    <w:tmpl w:val="B3542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611794"/>
    <w:multiLevelType w:val="hybridMultilevel"/>
    <w:tmpl w:val="5A68B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EA1A75"/>
    <w:multiLevelType w:val="hybridMultilevel"/>
    <w:tmpl w:val="4D4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75813"/>
    <w:multiLevelType w:val="hybridMultilevel"/>
    <w:tmpl w:val="3C7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3A27E0"/>
    <w:multiLevelType w:val="hybridMultilevel"/>
    <w:tmpl w:val="EB4A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BF245E"/>
    <w:multiLevelType w:val="hybridMultilevel"/>
    <w:tmpl w:val="6434A63C"/>
    <w:lvl w:ilvl="0" w:tplc="BCB291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7D08D4"/>
    <w:multiLevelType w:val="hybridMultilevel"/>
    <w:tmpl w:val="24F89036"/>
    <w:lvl w:ilvl="0" w:tplc="365CB25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F296F86"/>
    <w:multiLevelType w:val="hybridMultilevel"/>
    <w:tmpl w:val="B25A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8C44C8"/>
    <w:multiLevelType w:val="hybridMultilevel"/>
    <w:tmpl w:val="FF98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0E2832"/>
    <w:multiLevelType w:val="hybridMultilevel"/>
    <w:tmpl w:val="919C7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4E156D"/>
    <w:multiLevelType w:val="hybridMultilevel"/>
    <w:tmpl w:val="381ABDCC"/>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3F2770C1"/>
    <w:multiLevelType w:val="hybridMultilevel"/>
    <w:tmpl w:val="ECC8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4450A8"/>
    <w:multiLevelType w:val="hybridMultilevel"/>
    <w:tmpl w:val="5FDA8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F1398"/>
    <w:multiLevelType w:val="hybridMultilevel"/>
    <w:tmpl w:val="CE18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AC0F19"/>
    <w:multiLevelType w:val="hybridMultilevel"/>
    <w:tmpl w:val="CFDC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512C54"/>
    <w:multiLevelType w:val="hybridMultilevel"/>
    <w:tmpl w:val="113A5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2F23E3"/>
    <w:multiLevelType w:val="hybridMultilevel"/>
    <w:tmpl w:val="A09AC3FE"/>
    <w:lvl w:ilvl="0" w:tplc="85D6D2A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34722B"/>
    <w:multiLevelType w:val="hybridMultilevel"/>
    <w:tmpl w:val="3D96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A046EB"/>
    <w:multiLevelType w:val="hybridMultilevel"/>
    <w:tmpl w:val="A1B4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B2107D"/>
    <w:multiLevelType w:val="hybridMultilevel"/>
    <w:tmpl w:val="0F8E0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A86784"/>
    <w:multiLevelType w:val="hybridMultilevel"/>
    <w:tmpl w:val="F528BAE6"/>
    <w:lvl w:ilvl="0" w:tplc="CDEA2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B270E"/>
    <w:multiLevelType w:val="hybridMultilevel"/>
    <w:tmpl w:val="FF04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20"/>
  </w:num>
  <w:num w:numId="4">
    <w:abstractNumId w:val="9"/>
  </w:num>
  <w:num w:numId="5">
    <w:abstractNumId w:val="19"/>
  </w:num>
  <w:num w:numId="6">
    <w:abstractNumId w:val="5"/>
  </w:num>
  <w:num w:numId="7">
    <w:abstractNumId w:val="7"/>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1"/>
  </w:num>
  <w:num w:numId="11">
    <w:abstractNumId w:val="8"/>
  </w:num>
  <w:num w:numId="12">
    <w:abstractNumId w:val="25"/>
  </w:num>
  <w:num w:numId="13">
    <w:abstractNumId w:val="10"/>
  </w:num>
  <w:num w:numId="14">
    <w:abstractNumId w:val="4"/>
  </w:num>
  <w:num w:numId="15">
    <w:abstractNumId w:val="21"/>
  </w:num>
  <w:num w:numId="16">
    <w:abstractNumId w:val="3"/>
  </w:num>
  <w:num w:numId="17">
    <w:abstractNumId w:val="22"/>
  </w:num>
  <w:num w:numId="18">
    <w:abstractNumId w:val="23"/>
  </w:num>
  <w:num w:numId="19">
    <w:abstractNumId w:val="17"/>
  </w:num>
  <w:num w:numId="20">
    <w:abstractNumId w:val="18"/>
  </w:num>
  <w:num w:numId="21">
    <w:abstractNumId w:val="16"/>
  </w:num>
  <w:num w:numId="22">
    <w:abstractNumId w:val="12"/>
  </w:num>
  <w:num w:numId="23">
    <w:abstractNumId w:val="0"/>
  </w:num>
  <w:num w:numId="24">
    <w:abstractNumId w:val="24"/>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6D"/>
    <w:rsid w:val="000235A3"/>
    <w:rsid w:val="000243B2"/>
    <w:rsid w:val="000252FE"/>
    <w:rsid w:val="00026708"/>
    <w:rsid w:val="00030B8D"/>
    <w:rsid w:val="00054EDC"/>
    <w:rsid w:val="000662AA"/>
    <w:rsid w:val="000739DF"/>
    <w:rsid w:val="00083256"/>
    <w:rsid w:val="00083F19"/>
    <w:rsid w:val="000916DF"/>
    <w:rsid w:val="000A5D8C"/>
    <w:rsid w:val="000B7959"/>
    <w:rsid w:val="000B79CB"/>
    <w:rsid w:val="000C1E7F"/>
    <w:rsid w:val="000D7153"/>
    <w:rsid w:val="000E3587"/>
    <w:rsid w:val="001062B8"/>
    <w:rsid w:val="00107EC9"/>
    <w:rsid w:val="001112E8"/>
    <w:rsid w:val="001152A8"/>
    <w:rsid w:val="00122C16"/>
    <w:rsid w:val="00125E11"/>
    <w:rsid w:val="00126EA7"/>
    <w:rsid w:val="00134CBC"/>
    <w:rsid w:val="001369B3"/>
    <w:rsid w:val="00145A01"/>
    <w:rsid w:val="0015165E"/>
    <w:rsid w:val="00165662"/>
    <w:rsid w:val="00172C6A"/>
    <w:rsid w:val="00175678"/>
    <w:rsid w:val="0019490F"/>
    <w:rsid w:val="001957BF"/>
    <w:rsid w:val="001A31A8"/>
    <w:rsid w:val="001C311F"/>
    <w:rsid w:val="001D0FA3"/>
    <w:rsid w:val="001D47A6"/>
    <w:rsid w:val="001D5E64"/>
    <w:rsid w:val="001D603C"/>
    <w:rsid w:val="001D62C7"/>
    <w:rsid w:val="001D7840"/>
    <w:rsid w:val="001F2B98"/>
    <w:rsid w:val="002007F2"/>
    <w:rsid w:val="002156AD"/>
    <w:rsid w:val="00221713"/>
    <w:rsid w:val="0022263A"/>
    <w:rsid w:val="00225793"/>
    <w:rsid w:val="00230209"/>
    <w:rsid w:val="00233F7E"/>
    <w:rsid w:val="00235D51"/>
    <w:rsid w:val="00241BA0"/>
    <w:rsid w:val="00242BA2"/>
    <w:rsid w:val="00250B27"/>
    <w:rsid w:val="00263995"/>
    <w:rsid w:val="002676CD"/>
    <w:rsid w:val="00270440"/>
    <w:rsid w:val="00284470"/>
    <w:rsid w:val="00296972"/>
    <w:rsid w:val="002A4851"/>
    <w:rsid w:val="002D12E8"/>
    <w:rsid w:val="002D4C60"/>
    <w:rsid w:val="002E284C"/>
    <w:rsid w:val="002E706D"/>
    <w:rsid w:val="002F1E2B"/>
    <w:rsid w:val="00303EA2"/>
    <w:rsid w:val="003120B2"/>
    <w:rsid w:val="00312469"/>
    <w:rsid w:val="00314A9F"/>
    <w:rsid w:val="00317944"/>
    <w:rsid w:val="003203CB"/>
    <w:rsid w:val="00321349"/>
    <w:rsid w:val="0033140A"/>
    <w:rsid w:val="00331438"/>
    <w:rsid w:val="00337FBA"/>
    <w:rsid w:val="00341DB3"/>
    <w:rsid w:val="00355121"/>
    <w:rsid w:val="00357873"/>
    <w:rsid w:val="0037130C"/>
    <w:rsid w:val="003A2EDB"/>
    <w:rsid w:val="003A5271"/>
    <w:rsid w:val="003C179E"/>
    <w:rsid w:val="003C3147"/>
    <w:rsid w:val="003C701E"/>
    <w:rsid w:val="003C73C2"/>
    <w:rsid w:val="003D4973"/>
    <w:rsid w:val="003D4FA6"/>
    <w:rsid w:val="003F199C"/>
    <w:rsid w:val="003F606C"/>
    <w:rsid w:val="0043159E"/>
    <w:rsid w:val="00434040"/>
    <w:rsid w:val="00437B9C"/>
    <w:rsid w:val="00446801"/>
    <w:rsid w:val="004471B0"/>
    <w:rsid w:val="004502B0"/>
    <w:rsid w:val="00454241"/>
    <w:rsid w:val="00455184"/>
    <w:rsid w:val="004611CC"/>
    <w:rsid w:val="004708EF"/>
    <w:rsid w:val="004730A9"/>
    <w:rsid w:val="004736FC"/>
    <w:rsid w:val="004854B8"/>
    <w:rsid w:val="004B2905"/>
    <w:rsid w:val="004B4AA7"/>
    <w:rsid w:val="004B778A"/>
    <w:rsid w:val="004D6A03"/>
    <w:rsid w:val="004E161A"/>
    <w:rsid w:val="004E79AA"/>
    <w:rsid w:val="004F2607"/>
    <w:rsid w:val="005055C2"/>
    <w:rsid w:val="00520C78"/>
    <w:rsid w:val="00530038"/>
    <w:rsid w:val="00543255"/>
    <w:rsid w:val="00571737"/>
    <w:rsid w:val="005737B0"/>
    <w:rsid w:val="005763C4"/>
    <w:rsid w:val="00581AF1"/>
    <w:rsid w:val="005824C6"/>
    <w:rsid w:val="00584884"/>
    <w:rsid w:val="005848FE"/>
    <w:rsid w:val="00591092"/>
    <w:rsid w:val="00593D84"/>
    <w:rsid w:val="00597FE6"/>
    <w:rsid w:val="005A1E04"/>
    <w:rsid w:val="005C09E8"/>
    <w:rsid w:val="005D5FE9"/>
    <w:rsid w:val="005E0002"/>
    <w:rsid w:val="005E3B56"/>
    <w:rsid w:val="005F2810"/>
    <w:rsid w:val="0060145F"/>
    <w:rsid w:val="006042EE"/>
    <w:rsid w:val="00607BFE"/>
    <w:rsid w:val="00611116"/>
    <w:rsid w:val="00613E9A"/>
    <w:rsid w:val="006318EE"/>
    <w:rsid w:val="0063636C"/>
    <w:rsid w:val="00637806"/>
    <w:rsid w:val="0064572A"/>
    <w:rsid w:val="00646520"/>
    <w:rsid w:val="006468EC"/>
    <w:rsid w:val="00693831"/>
    <w:rsid w:val="00697257"/>
    <w:rsid w:val="006A7B0B"/>
    <w:rsid w:val="006B23FD"/>
    <w:rsid w:val="006C0EDB"/>
    <w:rsid w:val="006E7C33"/>
    <w:rsid w:val="0070680C"/>
    <w:rsid w:val="00711D44"/>
    <w:rsid w:val="00715311"/>
    <w:rsid w:val="007218F6"/>
    <w:rsid w:val="00752E73"/>
    <w:rsid w:val="007571AE"/>
    <w:rsid w:val="00762DF9"/>
    <w:rsid w:val="00765C84"/>
    <w:rsid w:val="00786685"/>
    <w:rsid w:val="00787416"/>
    <w:rsid w:val="0079354B"/>
    <w:rsid w:val="007D1986"/>
    <w:rsid w:val="007E0C04"/>
    <w:rsid w:val="007E0D3F"/>
    <w:rsid w:val="0081029F"/>
    <w:rsid w:val="008129FE"/>
    <w:rsid w:val="00814E60"/>
    <w:rsid w:val="00816A1E"/>
    <w:rsid w:val="008315F7"/>
    <w:rsid w:val="00832D8D"/>
    <w:rsid w:val="008542A8"/>
    <w:rsid w:val="0087304B"/>
    <w:rsid w:val="008769C6"/>
    <w:rsid w:val="008942AA"/>
    <w:rsid w:val="0089738E"/>
    <w:rsid w:val="008A492E"/>
    <w:rsid w:val="008A6426"/>
    <w:rsid w:val="008B212D"/>
    <w:rsid w:val="008C4E0B"/>
    <w:rsid w:val="008C5078"/>
    <w:rsid w:val="008E2156"/>
    <w:rsid w:val="00902298"/>
    <w:rsid w:val="00904C8A"/>
    <w:rsid w:val="0090585A"/>
    <w:rsid w:val="00913BC6"/>
    <w:rsid w:val="009256EF"/>
    <w:rsid w:val="00952C1D"/>
    <w:rsid w:val="00953AFD"/>
    <w:rsid w:val="00953C2F"/>
    <w:rsid w:val="009644DB"/>
    <w:rsid w:val="0096718F"/>
    <w:rsid w:val="009740A3"/>
    <w:rsid w:val="0097570D"/>
    <w:rsid w:val="009954BF"/>
    <w:rsid w:val="009A1B23"/>
    <w:rsid w:val="009A3E8B"/>
    <w:rsid w:val="009D02D3"/>
    <w:rsid w:val="009E1F27"/>
    <w:rsid w:val="009E21D0"/>
    <w:rsid w:val="009E7CBD"/>
    <w:rsid w:val="009F0A08"/>
    <w:rsid w:val="00A068F3"/>
    <w:rsid w:val="00A1063A"/>
    <w:rsid w:val="00A164C3"/>
    <w:rsid w:val="00A30E14"/>
    <w:rsid w:val="00A33447"/>
    <w:rsid w:val="00A34AB6"/>
    <w:rsid w:val="00A457F1"/>
    <w:rsid w:val="00A508A8"/>
    <w:rsid w:val="00A62BCC"/>
    <w:rsid w:val="00A735F9"/>
    <w:rsid w:val="00A83448"/>
    <w:rsid w:val="00A906BB"/>
    <w:rsid w:val="00AA2224"/>
    <w:rsid w:val="00AA52AD"/>
    <w:rsid w:val="00AB40D3"/>
    <w:rsid w:val="00AB6D9B"/>
    <w:rsid w:val="00AE31B3"/>
    <w:rsid w:val="00B109DF"/>
    <w:rsid w:val="00B50401"/>
    <w:rsid w:val="00B50B48"/>
    <w:rsid w:val="00B55DEF"/>
    <w:rsid w:val="00B60130"/>
    <w:rsid w:val="00B66C8A"/>
    <w:rsid w:val="00B82A09"/>
    <w:rsid w:val="00B9200B"/>
    <w:rsid w:val="00BA0EE8"/>
    <w:rsid w:val="00BA6C1D"/>
    <w:rsid w:val="00BB709E"/>
    <w:rsid w:val="00BC560B"/>
    <w:rsid w:val="00BD082A"/>
    <w:rsid w:val="00BD22B7"/>
    <w:rsid w:val="00BD45E0"/>
    <w:rsid w:val="00BE7AAB"/>
    <w:rsid w:val="00BF3D4A"/>
    <w:rsid w:val="00C002A6"/>
    <w:rsid w:val="00C03E29"/>
    <w:rsid w:val="00C21A09"/>
    <w:rsid w:val="00C22975"/>
    <w:rsid w:val="00C2462D"/>
    <w:rsid w:val="00C4198A"/>
    <w:rsid w:val="00C7788C"/>
    <w:rsid w:val="00C949DB"/>
    <w:rsid w:val="00CA64AE"/>
    <w:rsid w:val="00CB35CE"/>
    <w:rsid w:val="00CC35AE"/>
    <w:rsid w:val="00CD1DA9"/>
    <w:rsid w:val="00CD3958"/>
    <w:rsid w:val="00CD43D8"/>
    <w:rsid w:val="00CD6D2D"/>
    <w:rsid w:val="00CD6D45"/>
    <w:rsid w:val="00CE00CD"/>
    <w:rsid w:val="00CE5E5D"/>
    <w:rsid w:val="00CE6402"/>
    <w:rsid w:val="00D07E8E"/>
    <w:rsid w:val="00D13493"/>
    <w:rsid w:val="00D15CB6"/>
    <w:rsid w:val="00D16F37"/>
    <w:rsid w:val="00D20351"/>
    <w:rsid w:val="00D21F54"/>
    <w:rsid w:val="00D2220B"/>
    <w:rsid w:val="00D64831"/>
    <w:rsid w:val="00D67B2F"/>
    <w:rsid w:val="00D71091"/>
    <w:rsid w:val="00D85555"/>
    <w:rsid w:val="00D871D4"/>
    <w:rsid w:val="00D92740"/>
    <w:rsid w:val="00DA76A6"/>
    <w:rsid w:val="00DB00ED"/>
    <w:rsid w:val="00DB1C60"/>
    <w:rsid w:val="00DB1E1F"/>
    <w:rsid w:val="00DC2F61"/>
    <w:rsid w:val="00DD3433"/>
    <w:rsid w:val="00DD5557"/>
    <w:rsid w:val="00DD6F21"/>
    <w:rsid w:val="00DE6A43"/>
    <w:rsid w:val="00DE7CB3"/>
    <w:rsid w:val="00DF7656"/>
    <w:rsid w:val="00DF77C8"/>
    <w:rsid w:val="00E059BC"/>
    <w:rsid w:val="00E17497"/>
    <w:rsid w:val="00E31F37"/>
    <w:rsid w:val="00E5623F"/>
    <w:rsid w:val="00E6041A"/>
    <w:rsid w:val="00E61401"/>
    <w:rsid w:val="00E64AB7"/>
    <w:rsid w:val="00E67918"/>
    <w:rsid w:val="00E70315"/>
    <w:rsid w:val="00E72653"/>
    <w:rsid w:val="00E91589"/>
    <w:rsid w:val="00E92FF1"/>
    <w:rsid w:val="00EA1EDC"/>
    <w:rsid w:val="00EB5EDB"/>
    <w:rsid w:val="00EC08BE"/>
    <w:rsid w:val="00ED6521"/>
    <w:rsid w:val="00EE27E7"/>
    <w:rsid w:val="00EE59A4"/>
    <w:rsid w:val="00EF5564"/>
    <w:rsid w:val="00EF7713"/>
    <w:rsid w:val="00F103CC"/>
    <w:rsid w:val="00F15A16"/>
    <w:rsid w:val="00F21500"/>
    <w:rsid w:val="00F22608"/>
    <w:rsid w:val="00F25020"/>
    <w:rsid w:val="00F25DBF"/>
    <w:rsid w:val="00F327A6"/>
    <w:rsid w:val="00F4504E"/>
    <w:rsid w:val="00F57187"/>
    <w:rsid w:val="00F61942"/>
    <w:rsid w:val="00F73071"/>
    <w:rsid w:val="00F74DCD"/>
    <w:rsid w:val="00F87738"/>
    <w:rsid w:val="00F953B5"/>
    <w:rsid w:val="00FA633E"/>
    <w:rsid w:val="00FA7967"/>
    <w:rsid w:val="00FB0AF8"/>
    <w:rsid w:val="00FB7916"/>
    <w:rsid w:val="00FB79D6"/>
    <w:rsid w:val="00FC7697"/>
    <w:rsid w:val="00FD2486"/>
    <w:rsid w:val="00FD4D05"/>
    <w:rsid w:val="00FE7CC7"/>
    <w:rsid w:val="00FF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2D10C9E"/>
  <w15:chartTrackingRefBased/>
  <w15:docId w15:val="{9E27BC1E-C627-446E-AEE2-752FF2F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7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DF9"/>
    <w:pPr>
      <w:keepNext/>
      <w:spacing w:before="60" w:after="0" w:line="276" w:lineRule="auto"/>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E92FF1"/>
    <w:pPr>
      <w:keepNext/>
      <w:spacing w:after="120" w:line="276" w:lineRule="auto"/>
      <w:outlineLvl w:val="4"/>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table" w:styleId="TableGrid">
    <w:name w:val="Table Grid"/>
    <w:basedOn w:val="TableNormal"/>
    <w:uiPriority w:val="39"/>
    <w:rsid w:val="002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1"/>
  </w:style>
  <w:style w:type="paragraph" w:styleId="Footer">
    <w:name w:val="footer"/>
    <w:basedOn w:val="Normal"/>
    <w:link w:val="FooterChar"/>
    <w:uiPriority w:val="99"/>
    <w:unhideWhenUsed/>
    <w:rsid w:val="00F7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1"/>
  </w:style>
  <w:style w:type="table" w:customStyle="1" w:styleId="TableGrid2">
    <w:name w:val="Table Grid2"/>
    <w:basedOn w:val="TableNormal"/>
    <w:next w:val="TableGrid"/>
    <w:uiPriority w:val="39"/>
    <w:rsid w:val="0064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EC9"/>
    <w:rPr>
      <w:color w:val="0000FF"/>
      <w:u w:val="single"/>
    </w:rPr>
  </w:style>
  <w:style w:type="character" w:styleId="UnresolvedMention">
    <w:name w:val="Unresolved Mention"/>
    <w:basedOn w:val="DefaultParagraphFont"/>
    <w:uiPriority w:val="99"/>
    <w:semiHidden/>
    <w:unhideWhenUsed/>
    <w:rsid w:val="00F103CC"/>
    <w:rPr>
      <w:color w:val="605E5C"/>
      <w:shd w:val="clear" w:color="auto" w:fill="E1DFDD"/>
    </w:rPr>
  </w:style>
  <w:style w:type="character" w:customStyle="1" w:styleId="Heading1Char">
    <w:name w:val="Heading 1 Char"/>
    <w:basedOn w:val="DefaultParagraphFont"/>
    <w:link w:val="Heading1"/>
    <w:uiPriority w:val="9"/>
    <w:rsid w:val="00200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07F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007F2"/>
    <w:pPr>
      <w:spacing w:after="120"/>
    </w:pPr>
    <w:rPr>
      <w:rFonts w:ascii="Arial" w:hAnsi="Arial" w:cs="Arial"/>
      <w:sz w:val="24"/>
      <w:szCs w:val="24"/>
    </w:rPr>
  </w:style>
  <w:style w:type="character" w:customStyle="1" w:styleId="BodyTextChar">
    <w:name w:val="Body Text Char"/>
    <w:basedOn w:val="DefaultParagraphFont"/>
    <w:link w:val="BodyText"/>
    <w:uiPriority w:val="99"/>
    <w:rsid w:val="002007F2"/>
    <w:rPr>
      <w:rFonts w:ascii="Arial" w:hAnsi="Arial" w:cs="Arial"/>
      <w:sz w:val="24"/>
      <w:szCs w:val="24"/>
    </w:rPr>
  </w:style>
  <w:style w:type="character" w:customStyle="1" w:styleId="Heading4Char">
    <w:name w:val="Heading 4 Char"/>
    <w:basedOn w:val="DefaultParagraphFont"/>
    <w:link w:val="Heading4"/>
    <w:uiPriority w:val="9"/>
    <w:rsid w:val="00762DF9"/>
    <w:rPr>
      <w:rFonts w:ascii="Arial" w:hAnsi="Arial" w:cs="Arial"/>
      <w:b/>
      <w:sz w:val="24"/>
      <w:szCs w:val="24"/>
    </w:rPr>
  </w:style>
  <w:style w:type="paragraph" w:styleId="BodyText2">
    <w:name w:val="Body Text 2"/>
    <w:basedOn w:val="Normal"/>
    <w:link w:val="BodyText2Char"/>
    <w:uiPriority w:val="99"/>
    <w:unhideWhenUsed/>
    <w:rsid w:val="00E92FF1"/>
    <w:pPr>
      <w:spacing w:after="120" w:line="276" w:lineRule="auto"/>
    </w:pPr>
    <w:rPr>
      <w:rFonts w:ascii="Arial" w:hAnsi="Arial" w:cs="Arial"/>
      <w:sz w:val="24"/>
      <w:szCs w:val="24"/>
      <w:u w:val="single"/>
    </w:rPr>
  </w:style>
  <w:style w:type="character" w:customStyle="1" w:styleId="BodyText2Char">
    <w:name w:val="Body Text 2 Char"/>
    <w:basedOn w:val="DefaultParagraphFont"/>
    <w:link w:val="BodyText2"/>
    <w:uiPriority w:val="99"/>
    <w:rsid w:val="00E92FF1"/>
    <w:rPr>
      <w:rFonts w:ascii="Arial" w:hAnsi="Arial" w:cs="Arial"/>
      <w:sz w:val="24"/>
      <w:szCs w:val="24"/>
      <w:u w:val="single"/>
    </w:rPr>
  </w:style>
  <w:style w:type="character" w:customStyle="1" w:styleId="Heading5Char">
    <w:name w:val="Heading 5 Char"/>
    <w:basedOn w:val="DefaultParagraphFont"/>
    <w:link w:val="Heading5"/>
    <w:uiPriority w:val="9"/>
    <w:rsid w:val="00E92FF1"/>
    <w:rPr>
      <w:rFonts w:ascii="Arial" w:hAnsi="Arial" w:cs="Arial"/>
      <w:sz w:val="24"/>
      <w:szCs w:val="24"/>
      <w:u w:val="single"/>
    </w:rPr>
  </w:style>
  <w:style w:type="table" w:customStyle="1" w:styleId="TableGrid3">
    <w:name w:val="Table Grid3"/>
    <w:basedOn w:val="TableNormal"/>
    <w:next w:val="TableGrid"/>
    <w:uiPriority w:val="39"/>
    <w:rsid w:val="00AA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8499">
      <w:bodyDiv w:val="1"/>
      <w:marLeft w:val="0"/>
      <w:marRight w:val="0"/>
      <w:marTop w:val="0"/>
      <w:marBottom w:val="0"/>
      <w:divBdr>
        <w:top w:val="none" w:sz="0" w:space="0" w:color="auto"/>
        <w:left w:val="none" w:sz="0" w:space="0" w:color="auto"/>
        <w:bottom w:val="none" w:sz="0" w:space="0" w:color="auto"/>
        <w:right w:val="none" w:sz="0" w:space="0" w:color="auto"/>
      </w:divBdr>
    </w:div>
    <w:div w:id="761338941">
      <w:bodyDiv w:val="1"/>
      <w:marLeft w:val="0"/>
      <w:marRight w:val="0"/>
      <w:marTop w:val="0"/>
      <w:marBottom w:val="0"/>
      <w:divBdr>
        <w:top w:val="none" w:sz="0" w:space="0" w:color="auto"/>
        <w:left w:val="none" w:sz="0" w:space="0" w:color="auto"/>
        <w:bottom w:val="none" w:sz="0" w:space="0" w:color="auto"/>
        <w:right w:val="none" w:sz="0" w:space="0" w:color="auto"/>
      </w:divBdr>
    </w:div>
    <w:div w:id="7720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439B-3706-40F5-A503-EE50542A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Fothergill</dc:creator>
  <cp:keywords/>
  <dc:description/>
  <cp:lastModifiedBy>Erica Fothergill</cp:lastModifiedBy>
  <cp:revision>10</cp:revision>
  <cp:lastPrinted>2021-07-01T17:12:00Z</cp:lastPrinted>
  <dcterms:created xsi:type="dcterms:W3CDTF">2021-05-10T10:38:00Z</dcterms:created>
  <dcterms:modified xsi:type="dcterms:W3CDTF">2021-10-02T11:30:00Z</dcterms:modified>
</cp:coreProperties>
</file>